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8B75D" w14:textId="7E0E2643" w:rsidR="00E816B4" w:rsidRDefault="00DA30B1" w:rsidP="00E816B4">
      <w:pPr>
        <w:bidi/>
        <w:spacing w:line="360" w:lineRule="auto"/>
        <w:rPr>
          <w:rFonts w:ascii="David" w:hAnsi="David" w:cs="David"/>
          <w:sz w:val="24"/>
          <w:szCs w:val="24"/>
          <w:rtl/>
        </w:rPr>
      </w:pPr>
      <w:r>
        <w:rPr>
          <w:rFonts w:ascii="David" w:hAnsi="David" w:cs="David" w:hint="cs"/>
          <w:sz w:val="24"/>
          <w:szCs w:val="24"/>
          <w:rtl/>
        </w:rPr>
        <w:t>בס"ד</w:t>
      </w:r>
    </w:p>
    <w:p w14:paraId="2CC0DCCD" w14:textId="558C98C7" w:rsidR="00BD02EE" w:rsidRPr="00DA30B1" w:rsidRDefault="00DA30B1" w:rsidP="00DA30B1">
      <w:pPr>
        <w:bidi/>
        <w:spacing w:line="360" w:lineRule="auto"/>
        <w:jc w:val="center"/>
        <w:rPr>
          <w:rFonts w:ascii="David" w:hAnsi="David" w:cs="David"/>
          <w:b/>
          <w:bCs/>
          <w:sz w:val="28"/>
          <w:szCs w:val="28"/>
          <w:u w:val="single"/>
          <w:rtl/>
        </w:rPr>
      </w:pPr>
      <w:r w:rsidRPr="00DA30B1">
        <w:rPr>
          <w:rFonts w:ascii="David" w:hAnsi="David" w:cs="David" w:hint="cs"/>
          <w:b/>
          <w:bCs/>
          <w:sz w:val="28"/>
          <w:szCs w:val="28"/>
          <w:u w:val="single"/>
          <w:rtl/>
        </w:rPr>
        <w:t>משימה בנושא אשנב אל המוח</w:t>
      </w:r>
      <w:r>
        <w:rPr>
          <w:rFonts w:ascii="David" w:hAnsi="David" w:cs="David" w:hint="cs"/>
          <w:b/>
          <w:bCs/>
          <w:sz w:val="28"/>
          <w:szCs w:val="28"/>
          <w:u w:val="single"/>
          <w:rtl/>
        </w:rPr>
        <w:t xml:space="preserve">: </w:t>
      </w:r>
      <w:r w:rsidR="00624D79" w:rsidRPr="00DA30B1">
        <w:rPr>
          <w:rFonts w:ascii="David" w:hAnsi="David" w:cs="David"/>
          <w:b/>
          <w:bCs/>
          <w:sz w:val="28"/>
          <w:szCs w:val="28"/>
          <w:u w:val="single"/>
          <w:rtl/>
        </w:rPr>
        <w:t>סיגרייה אלקטרונית</w:t>
      </w:r>
      <w:r w:rsidR="00AF686B" w:rsidRPr="00DA30B1">
        <w:rPr>
          <w:rFonts w:ascii="David" w:hAnsi="David" w:cs="David" w:hint="cs"/>
          <w:b/>
          <w:bCs/>
          <w:sz w:val="28"/>
          <w:szCs w:val="28"/>
          <w:u w:val="single"/>
          <w:rtl/>
        </w:rPr>
        <w:t>: זה לא שפן , זה ארנב</w:t>
      </w:r>
    </w:p>
    <w:p w14:paraId="0935028E" w14:textId="697B6546" w:rsidR="00DA30B1" w:rsidRPr="00DA30B1" w:rsidRDefault="00DA30B1" w:rsidP="00DA30B1">
      <w:pPr>
        <w:bidi/>
        <w:spacing w:line="360" w:lineRule="auto"/>
        <w:jc w:val="center"/>
        <w:rPr>
          <w:rFonts w:ascii="David" w:hAnsi="David" w:cs="David"/>
          <w:b/>
          <w:bCs/>
          <w:sz w:val="28"/>
          <w:szCs w:val="28"/>
          <w:u w:val="single"/>
          <w:rtl/>
        </w:rPr>
      </w:pPr>
      <w:r w:rsidRPr="00DA30B1">
        <w:rPr>
          <w:rFonts w:ascii="David" w:hAnsi="David" w:cs="David" w:hint="cs"/>
          <w:b/>
          <w:bCs/>
          <w:sz w:val="28"/>
          <w:szCs w:val="28"/>
          <w:u w:val="single"/>
          <w:rtl/>
        </w:rPr>
        <w:t>כתבה : נאוה רון מדריכת מוט"ל</w:t>
      </w:r>
    </w:p>
    <w:p w14:paraId="46A5AA85" w14:textId="33B69834" w:rsidR="00AF686B" w:rsidRDefault="00E136AA" w:rsidP="00AF686B">
      <w:pPr>
        <w:pStyle w:val="NormalWeb"/>
        <w:shd w:val="clear" w:color="auto" w:fill="FFFFFF"/>
        <w:bidi/>
        <w:spacing w:before="0" w:beforeAutospacing="0" w:line="450" w:lineRule="atLeast"/>
        <w:rPr>
          <w:rFonts w:ascii="David" w:hAnsi="David" w:cs="David"/>
          <w:color w:val="000000"/>
          <w:rtl/>
        </w:rPr>
      </w:pPr>
      <w:r>
        <w:rPr>
          <w:rFonts w:ascii="David" w:hAnsi="David" w:cs="David" w:hint="cs"/>
          <w:color w:val="000000"/>
          <w:rtl/>
        </w:rPr>
        <w:t xml:space="preserve">הסיגריה האלקטרונית המודרנית </w:t>
      </w:r>
      <w:r w:rsidR="00AF686B" w:rsidRPr="00AF686B">
        <w:rPr>
          <w:rFonts w:ascii="David" w:hAnsi="David" w:cs="David"/>
          <w:color w:val="000000"/>
          <w:rtl/>
        </w:rPr>
        <w:t>הומצאה ב-2003 בידי הרוקח הסיני הון ליק, לאחר שאביו מת מ</w:t>
      </w:r>
      <w:hyperlink r:id="rId7" w:tgtFrame="_blank" w:history="1">
        <w:r w:rsidR="00AF686B" w:rsidRPr="00AF686B">
          <w:rPr>
            <w:rStyle w:val="Hyperlink"/>
            <w:rFonts w:ascii="David" w:hAnsi="David" w:cs="David"/>
            <w:b/>
            <w:bCs/>
            <w:color w:val="DD2860"/>
            <w:u w:val="none"/>
            <w:rtl/>
          </w:rPr>
          <w:t>סרטן הריאות</w:t>
        </w:r>
      </w:hyperlink>
      <w:r w:rsidR="00AF686B" w:rsidRPr="00AF686B">
        <w:rPr>
          <w:rFonts w:ascii="David" w:hAnsi="David" w:cs="David"/>
          <w:color w:val="000000"/>
          <w:rtl/>
        </w:rPr>
        <w:t xml:space="preserve">. מאז נמכרו לראשונה ב-2004 השימוש בהן בעולם עולה בצורה מעריכית. הן נפוצות מאוד בבריטניה ובארצות הברית, במיוחד אצל בני נוער. הסיגריה האלקטרונית פועלת באמצעות חימום נוזל כדי ליצור אדים, שהמעשן שואף לריאותיו במקום עשן. הנוזל, מכיל בדרך כלל פרופילן גליקול, גליצרין, ניקוטין </w:t>
      </w:r>
      <w:r>
        <w:rPr>
          <w:rFonts w:ascii="David" w:hAnsi="David" w:cs="David" w:hint="cs"/>
          <w:color w:val="000000"/>
          <w:rtl/>
        </w:rPr>
        <w:t>ה</w:t>
      </w:r>
      <w:r w:rsidR="00AF686B" w:rsidRPr="00AF686B">
        <w:rPr>
          <w:rFonts w:ascii="David" w:hAnsi="David" w:cs="David"/>
          <w:color w:val="000000"/>
          <w:rtl/>
        </w:rPr>
        <w:t>נמצאים גם בסיגריות טבק רגילות.</w:t>
      </w:r>
      <w:r w:rsidR="00AF686B">
        <w:rPr>
          <w:rFonts w:ascii="David" w:hAnsi="David" w:cs="David" w:hint="cs"/>
          <w:color w:val="000000"/>
          <w:rtl/>
        </w:rPr>
        <w:t xml:space="preserve"> </w:t>
      </w:r>
      <w:r w:rsidR="00AF686B" w:rsidRPr="00AF686B">
        <w:rPr>
          <w:rFonts w:ascii="David" w:hAnsi="David" w:cs="David"/>
          <w:color w:val="000000"/>
          <w:rtl/>
        </w:rPr>
        <w:t>המכשיר הוא מאדה שפועל באמצעות סוללות</w:t>
      </w:r>
      <w:r w:rsidR="00AF686B">
        <w:rPr>
          <w:rFonts w:ascii="David" w:hAnsi="David" w:cs="David" w:hint="cs"/>
          <w:color w:val="000000"/>
          <w:rtl/>
        </w:rPr>
        <w:t xml:space="preserve"> (עידו מגן, 2019)</w:t>
      </w:r>
      <w:r w:rsidR="00AF686B" w:rsidRPr="00AF686B">
        <w:rPr>
          <w:rFonts w:ascii="David" w:hAnsi="David" w:cs="David"/>
          <w:color w:val="000000"/>
          <w:rtl/>
        </w:rPr>
        <w:t>. </w:t>
      </w:r>
    </w:p>
    <w:p w14:paraId="77283DD4" w14:textId="77777777" w:rsidR="00E816B4" w:rsidRDefault="00E816B4" w:rsidP="00E816B4">
      <w:pPr>
        <w:bidi/>
        <w:spacing w:after="0" w:line="360" w:lineRule="auto"/>
        <w:rPr>
          <w:rFonts w:ascii="Tahoma" w:eastAsia="Times New Roman" w:hAnsi="Tahoma" w:cs="David"/>
          <w:color w:val="000000"/>
          <w:sz w:val="24"/>
          <w:szCs w:val="24"/>
          <w:rtl/>
        </w:rPr>
      </w:pPr>
    </w:p>
    <w:p w14:paraId="0168F168" w14:textId="56E4E306" w:rsidR="00E816B4" w:rsidRDefault="00E816B4" w:rsidP="00E816B4">
      <w:pPr>
        <w:bidi/>
        <w:spacing w:after="0" w:line="360" w:lineRule="auto"/>
        <w:rPr>
          <w:rFonts w:ascii="Tahoma" w:eastAsia="Times New Roman" w:hAnsi="Tahoma" w:cs="David"/>
          <w:color w:val="000000"/>
          <w:sz w:val="24"/>
          <w:szCs w:val="24"/>
        </w:rPr>
      </w:pPr>
      <w:r>
        <w:rPr>
          <w:rFonts w:ascii="Tahoma" w:eastAsia="Times New Roman" w:hAnsi="Tahoma" w:cs="David"/>
          <w:color w:val="000000"/>
          <w:sz w:val="24"/>
          <w:szCs w:val="24"/>
          <w:rtl/>
        </w:rPr>
        <w:t>לפניך טבלה הכוללת את מאפייני האמינות של מקור מידע</w:t>
      </w:r>
      <w:r>
        <w:rPr>
          <w:rFonts w:ascii="Tahoma" w:eastAsia="Times New Roman" w:hAnsi="Tahoma" w:cs="David" w:hint="cs"/>
          <w:color w:val="000000"/>
          <w:sz w:val="24"/>
          <w:szCs w:val="24"/>
          <w:rtl/>
        </w:rPr>
        <w:t xml:space="preserve">. </w:t>
      </w:r>
      <w:r w:rsidR="00E136AA">
        <w:rPr>
          <w:rFonts w:ascii="Tahoma" w:eastAsia="Times New Roman" w:hAnsi="Tahoma" w:cs="David" w:hint="cs"/>
          <w:color w:val="000000"/>
          <w:sz w:val="24"/>
          <w:szCs w:val="24"/>
          <w:rtl/>
        </w:rPr>
        <w:t xml:space="preserve">מצורף </w:t>
      </w:r>
      <w:hyperlink r:id="rId8" w:history="1">
        <w:r w:rsidR="00E136AA" w:rsidRPr="00054A46">
          <w:rPr>
            <w:rStyle w:val="Hyperlink"/>
            <w:rFonts w:ascii="Tahoma" w:eastAsia="Times New Roman" w:hAnsi="Tahoma" w:cs="David" w:hint="cs"/>
            <w:sz w:val="24"/>
            <w:szCs w:val="24"/>
            <w:rtl/>
          </w:rPr>
          <w:t>קישור ל</w:t>
        </w:r>
        <w:r w:rsidR="00054A46" w:rsidRPr="00054A46">
          <w:rPr>
            <w:rStyle w:val="Hyperlink"/>
            <w:rFonts w:ascii="Tahoma" w:eastAsia="Times New Roman" w:hAnsi="Tahoma" w:cs="David" w:hint="cs"/>
            <w:sz w:val="24"/>
            <w:szCs w:val="24"/>
            <w:rtl/>
          </w:rPr>
          <w:t>כתבה</w:t>
        </w:r>
      </w:hyperlink>
      <w:r w:rsidR="00054A46">
        <w:rPr>
          <w:rFonts w:ascii="Tahoma" w:eastAsia="Times New Roman" w:hAnsi="Tahoma" w:cs="David" w:hint="cs"/>
          <w:color w:val="000000"/>
          <w:sz w:val="24"/>
          <w:szCs w:val="24"/>
          <w:rtl/>
        </w:rPr>
        <w:t xml:space="preserve"> בנושא סגריות אלקטרוניות. קרא את הכתבה </w:t>
      </w:r>
      <w:r>
        <w:rPr>
          <w:rFonts w:ascii="Tahoma" w:eastAsia="Times New Roman" w:hAnsi="Tahoma" w:cs="David" w:hint="cs"/>
          <w:color w:val="000000"/>
          <w:sz w:val="24"/>
          <w:szCs w:val="24"/>
          <w:rtl/>
        </w:rPr>
        <w:t>וענה.</w:t>
      </w:r>
    </w:p>
    <w:p w14:paraId="3201D1C3" w14:textId="77777777" w:rsidR="00E816B4" w:rsidRDefault="00E816B4" w:rsidP="00E816B4">
      <w:pPr>
        <w:bidi/>
        <w:spacing w:after="0" w:line="360" w:lineRule="auto"/>
        <w:rPr>
          <w:rFonts w:ascii="Tahoma" w:eastAsia="Times New Roman" w:hAnsi="Tahoma" w:cs="David"/>
          <w:color w:val="000000"/>
          <w:sz w:val="24"/>
          <w:szCs w:val="24"/>
          <w:rtl/>
        </w:rPr>
      </w:pPr>
      <w:r>
        <w:rPr>
          <w:rFonts w:ascii="Tahoma" w:eastAsia="Times New Roman" w:hAnsi="Tahoma" w:cs="David"/>
          <w:color w:val="000000"/>
          <w:sz w:val="24"/>
          <w:szCs w:val="24"/>
          <w:rtl/>
        </w:rPr>
        <w:t>א. דרג את מידת ההופעה של קריטריון בכתבה על ידי סימון בטבלה.</w:t>
      </w:r>
    </w:p>
    <w:tbl>
      <w:tblPr>
        <w:bidiVisual/>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8"/>
        <w:gridCol w:w="1843"/>
        <w:gridCol w:w="1985"/>
        <w:gridCol w:w="1809"/>
      </w:tblGrid>
      <w:tr w:rsidR="00E816B4" w14:paraId="2BD66AE0" w14:textId="77777777" w:rsidTr="00E816B4">
        <w:tc>
          <w:tcPr>
            <w:tcW w:w="3118" w:type="dxa"/>
            <w:vMerge w:val="restart"/>
            <w:tcBorders>
              <w:top w:val="single" w:sz="4" w:space="0" w:color="000000"/>
              <w:left w:val="single" w:sz="4" w:space="0" w:color="000000"/>
              <w:bottom w:val="single" w:sz="4" w:space="0" w:color="000000"/>
              <w:right w:val="single" w:sz="4" w:space="0" w:color="000000"/>
            </w:tcBorders>
            <w:hideMark/>
          </w:tcPr>
          <w:p w14:paraId="0AD8FB6A" w14:textId="77777777" w:rsidR="00E816B4" w:rsidRDefault="00E816B4">
            <w:pPr>
              <w:tabs>
                <w:tab w:val="right" w:pos="1080"/>
              </w:tabs>
              <w:bidi/>
              <w:spacing w:after="0" w:line="360" w:lineRule="auto"/>
              <w:jc w:val="center"/>
              <w:rPr>
                <w:rFonts w:ascii="Arial" w:eastAsia="Calibri" w:hAnsi="Arial" w:cs="David"/>
                <w:b/>
                <w:bCs/>
                <w:sz w:val="24"/>
                <w:szCs w:val="24"/>
                <w:rtl/>
              </w:rPr>
            </w:pPr>
            <w:r>
              <w:rPr>
                <w:rFonts w:ascii="Arial" w:hAnsi="Arial" w:cs="David"/>
                <w:b/>
                <w:bCs/>
                <w:sz w:val="24"/>
                <w:szCs w:val="24"/>
                <w:rtl/>
              </w:rPr>
              <w:t>קריטריון</w:t>
            </w:r>
          </w:p>
        </w:tc>
        <w:tc>
          <w:tcPr>
            <w:tcW w:w="5637" w:type="dxa"/>
            <w:gridSpan w:val="3"/>
            <w:tcBorders>
              <w:top w:val="single" w:sz="4" w:space="0" w:color="000000"/>
              <w:left w:val="single" w:sz="4" w:space="0" w:color="000000"/>
              <w:bottom w:val="single" w:sz="4" w:space="0" w:color="000000"/>
              <w:right w:val="single" w:sz="4" w:space="0" w:color="000000"/>
            </w:tcBorders>
            <w:hideMark/>
          </w:tcPr>
          <w:p w14:paraId="4131BAC2" w14:textId="77777777" w:rsidR="00E816B4" w:rsidRDefault="00E816B4">
            <w:pPr>
              <w:tabs>
                <w:tab w:val="right" w:pos="1080"/>
              </w:tabs>
              <w:bidi/>
              <w:spacing w:after="0" w:line="360" w:lineRule="auto"/>
              <w:jc w:val="center"/>
              <w:rPr>
                <w:rFonts w:ascii="Arial" w:hAnsi="Arial" w:cs="David"/>
                <w:b/>
                <w:bCs/>
                <w:sz w:val="24"/>
                <w:szCs w:val="24"/>
                <w:rtl/>
              </w:rPr>
            </w:pPr>
            <w:r>
              <w:rPr>
                <w:rFonts w:ascii="Arial" w:hAnsi="Arial" w:cs="David"/>
                <w:b/>
                <w:bCs/>
                <w:sz w:val="24"/>
                <w:szCs w:val="24"/>
                <w:rtl/>
              </w:rPr>
              <w:t>מידת הביטוי של הקריטריון בקטע המידע</w:t>
            </w:r>
          </w:p>
        </w:tc>
      </w:tr>
      <w:tr w:rsidR="00E816B4" w14:paraId="7CC72415" w14:textId="77777777" w:rsidTr="00E816B4">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CECC9E" w14:textId="77777777" w:rsidR="00E816B4" w:rsidRDefault="00E816B4">
            <w:pPr>
              <w:spacing w:after="0" w:line="240" w:lineRule="auto"/>
              <w:rPr>
                <w:rFonts w:ascii="Arial" w:hAnsi="Arial" w:cs="David"/>
                <w:b/>
                <w:bCs/>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278CC0E9" w14:textId="77777777" w:rsidR="00E816B4" w:rsidRDefault="00E816B4">
            <w:pPr>
              <w:tabs>
                <w:tab w:val="right" w:pos="1080"/>
              </w:tabs>
              <w:bidi/>
              <w:spacing w:after="0" w:line="360" w:lineRule="auto"/>
              <w:jc w:val="center"/>
              <w:rPr>
                <w:rFonts w:ascii="Arial" w:hAnsi="Arial" w:cs="David"/>
                <w:b/>
                <w:bCs/>
                <w:sz w:val="24"/>
                <w:szCs w:val="24"/>
                <w:rtl/>
              </w:rPr>
            </w:pPr>
            <w:r>
              <w:rPr>
                <w:rFonts w:ascii="Arial" w:hAnsi="Arial" w:cs="David"/>
                <w:b/>
                <w:bCs/>
                <w:sz w:val="24"/>
                <w:szCs w:val="24"/>
                <w:rtl/>
              </w:rPr>
              <w:t>במידה רבה</w:t>
            </w:r>
          </w:p>
        </w:tc>
        <w:tc>
          <w:tcPr>
            <w:tcW w:w="1985" w:type="dxa"/>
            <w:tcBorders>
              <w:top w:val="single" w:sz="4" w:space="0" w:color="000000"/>
              <w:left w:val="single" w:sz="4" w:space="0" w:color="000000"/>
              <w:bottom w:val="single" w:sz="4" w:space="0" w:color="000000"/>
              <w:right w:val="single" w:sz="4" w:space="0" w:color="000000"/>
            </w:tcBorders>
            <w:hideMark/>
          </w:tcPr>
          <w:p w14:paraId="5DD1799E" w14:textId="77777777" w:rsidR="00E816B4" w:rsidRDefault="00E816B4">
            <w:pPr>
              <w:tabs>
                <w:tab w:val="right" w:pos="1080"/>
              </w:tabs>
              <w:bidi/>
              <w:spacing w:after="0" w:line="360" w:lineRule="auto"/>
              <w:jc w:val="center"/>
              <w:rPr>
                <w:rFonts w:ascii="Arial" w:hAnsi="Arial" w:cs="David"/>
                <w:b/>
                <w:bCs/>
                <w:sz w:val="24"/>
                <w:szCs w:val="24"/>
                <w:rtl/>
              </w:rPr>
            </w:pPr>
            <w:r>
              <w:rPr>
                <w:rFonts w:ascii="Arial" w:hAnsi="Arial" w:cs="David"/>
                <w:b/>
                <w:bCs/>
                <w:sz w:val="24"/>
                <w:szCs w:val="24"/>
                <w:rtl/>
              </w:rPr>
              <w:t>במידה מועטה</w:t>
            </w:r>
          </w:p>
        </w:tc>
        <w:tc>
          <w:tcPr>
            <w:tcW w:w="1809" w:type="dxa"/>
            <w:tcBorders>
              <w:top w:val="single" w:sz="4" w:space="0" w:color="000000"/>
              <w:left w:val="single" w:sz="4" w:space="0" w:color="000000"/>
              <w:bottom w:val="single" w:sz="4" w:space="0" w:color="000000"/>
              <w:right w:val="single" w:sz="4" w:space="0" w:color="000000"/>
            </w:tcBorders>
            <w:hideMark/>
          </w:tcPr>
          <w:p w14:paraId="48338D79" w14:textId="77777777" w:rsidR="00E816B4" w:rsidRDefault="00E816B4">
            <w:pPr>
              <w:tabs>
                <w:tab w:val="right" w:pos="1080"/>
              </w:tabs>
              <w:bidi/>
              <w:spacing w:after="0" w:line="360" w:lineRule="auto"/>
              <w:jc w:val="center"/>
              <w:rPr>
                <w:rFonts w:ascii="Arial" w:hAnsi="Arial" w:cs="David"/>
                <w:b/>
                <w:bCs/>
                <w:sz w:val="24"/>
                <w:szCs w:val="24"/>
                <w:rtl/>
              </w:rPr>
            </w:pPr>
            <w:r>
              <w:rPr>
                <w:rFonts w:ascii="Arial" w:hAnsi="Arial" w:cs="David"/>
                <w:b/>
                <w:bCs/>
                <w:sz w:val="24"/>
                <w:szCs w:val="24"/>
                <w:rtl/>
              </w:rPr>
              <w:t>לא ידוע</w:t>
            </w:r>
          </w:p>
        </w:tc>
      </w:tr>
      <w:tr w:rsidR="00E816B4" w14:paraId="3BB417D2" w14:textId="77777777" w:rsidTr="00E816B4">
        <w:tc>
          <w:tcPr>
            <w:tcW w:w="3118" w:type="dxa"/>
            <w:tcBorders>
              <w:top w:val="single" w:sz="4" w:space="0" w:color="000000"/>
              <w:left w:val="single" w:sz="4" w:space="0" w:color="000000"/>
              <w:bottom w:val="single" w:sz="4" w:space="0" w:color="000000"/>
              <w:right w:val="single" w:sz="4" w:space="0" w:color="000000"/>
            </w:tcBorders>
            <w:hideMark/>
          </w:tcPr>
          <w:p w14:paraId="7EC0449E" w14:textId="77777777" w:rsidR="00E816B4" w:rsidRDefault="00E816B4">
            <w:pPr>
              <w:tabs>
                <w:tab w:val="right" w:pos="1080"/>
              </w:tabs>
              <w:bidi/>
              <w:spacing w:after="0" w:line="360" w:lineRule="auto"/>
              <w:rPr>
                <w:rFonts w:ascii="Arial" w:hAnsi="Arial" w:cs="David"/>
                <w:sz w:val="24"/>
                <w:szCs w:val="24"/>
                <w:rtl/>
              </w:rPr>
            </w:pPr>
            <w:r>
              <w:rPr>
                <w:rFonts w:ascii="Arial" w:hAnsi="Arial" w:cs="David"/>
                <w:sz w:val="24"/>
                <w:szCs w:val="24"/>
                <w:rtl/>
              </w:rPr>
              <w:t>סמכות: מאפייני הכותב</w:t>
            </w:r>
          </w:p>
        </w:tc>
        <w:tc>
          <w:tcPr>
            <w:tcW w:w="1843" w:type="dxa"/>
            <w:tcBorders>
              <w:top w:val="single" w:sz="4" w:space="0" w:color="000000"/>
              <w:left w:val="single" w:sz="4" w:space="0" w:color="000000"/>
              <w:bottom w:val="single" w:sz="4" w:space="0" w:color="000000"/>
              <w:right w:val="single" w:sz="4" w:space="0" w:color="000000"/>
            </w:tcBorders>
          </w:tcPr>
          <w:p w14:paraId="31155F81" w14:textId="77777777" w:rsidR="00E816B4" w:rsidRDefault="00E816B4">
            <w:pPr>
              <w:tabs>
                <w:tab w:val="right" w:pos="1080"/>
              </w:tabs>
              <w:bidi/>
              <w:spacing w:after="0" w:line="360" w:lineRule="auto"/>
              <w:rPr>
                <w:rFonts w:ascii="Arial" w:hAnsi="Arial" w:cs="David"/>
                <w:sz w:val="24"/>
                <w:szCs w:val="24"/>
                <w:rtl/>
              </w:rPr>
            </w:pPr>
          </w:p>
        </w:tc>
        <w:tc>
          <w:tcPr>
            <w:tcW w:w="1985" w:type="dxa"/>
            <w:tcBorders>
              <w:top w:val="single" w:sz="4" w:space="0" w:color="000000"/>
              <w:left w:val="single" w:sz="4" w:space="0" w:color="000000"/>
              <w:bottom w:val="single" w:sz="4" w:space="0" w:color="000000"/>
              <w:right w:val="single" w:sz="4" w:space="0" w:color="000000"/>
            </w:tcBorders>
          </w:tcPr>
          <w:p w14:paraId="1BFDA651" w14:textId="77777777" w:rsidR="00E816B4" w:rsidRDefault="00E816B4">
            <w:pPr>
              <w:tabs>
                <w:tab w:val="right" w:pos="1080"/>
              </w:tabs>
              <w:bidi/>
              <w:spacing w:after="0" w:line="360" w:lineRule="auto"/>
              <w:rPr>
                <w:rFonts w:ascii="Arial" w:hAnsi="Arial" w:cs="David"/>
                <w:sz w:val="24"/>
                <w:szCs w:val="24"/>
                <w:rtl/>
              </w:rPr>
            </w:pPr>
          </w:p>
        </w:tc>
        <w:tc>
          <w:tcPr>
            <w:tcW w:w="1809" w:type="dxa"/>
            <w:tcBorders>
              <w:top w:val="single" w:sz="4" w:space="0" w:color="000000"/>
              <w:left w:val="single" w:sz="4" w:space="0" w:color="000000"/>
              <w:bottom w:val="single" w:sz="4" w:space="0" w:color="000000"/>
              <w:right w:val="single" w:sz="4" w:space="0" w:color="000000"/>
            </w:tcBorders>
          </w:tcPr>
          <w:p w14:paraId="6CE22BB8" w14:textId="77777777" w:rsidR="00E816B4" w:rsidRDefault="00E816B4">
            <w:pPr>
              <w:tabs>
                <w:tab w:val="right" w:pos="1080"/>
              </w:tabs>
              <w:bidi/>
              <w:spacing w:after="0" w:line="360" w:lineRule="auto"/>
              <w:rPr>
                <w:rFonts w:ascii="Arial" w:hAnsi="Arial" w:cs="David"/>
                <w:sz w:val="24"/>
                <w:szCs w:val="24"/>
                <w:rtl/>
              </w:rPr>
            </w:pPr>
          </w:p>
        </w:tc>
      </w:tr>
      <w:tr w:rsidR="00E816B4" w14:paraId="12E8783B" w14:textId="77777777" w:rsidTr="00E816B4">
        <w:tc>
          <w:tcPr>
            <w:tcW w:w="3118" w:type="dxa"/>
            <w:tcBorders>
              <w:top w:val="single" w:sz="4" w:space="0" w:color="000000"/>
              <w:left w:val="single" w:sz="4" w:space="0" w:color="000000"/>
              <w:bottom w:val="single" w:sz="4" w:space="0" w:color="000000"/>
              <w:right w:val="single" w:sz="4" w:space="0" w:color="000000"/>
            </w:tcBorders>
            <w:hideMark/>
          </w:tcPr>
          <w:p w14:paraId="0702B560" w14:textId="77777777" w:rsidR="00E816B4" w:rsidRDefault="00E816B4">
            <w:pPr>
              <w:tabs>
                <w:tab w:val="right" w:pos="1080"/>
              </w:tabs>
              <w:bidi/>
              <w:spacing w:after="0" w:line="360" w:lineRule="auto"/>
              <w:rPr>
                <w:rFonts w:ascii="Arial" w:hAnsi="Arial" w:cs="David"/>
                <w:sz w:val="24"/>
                <w:szCs w:val="24"/>
                <w:rtl/>
              </w:rPr>
            </w:pPr>
            <w:r>
              <w:rPr>
                <w:rFonts w:ascii="Arial" w:hAnsi="Arial" w:cs="David"/>
                <w:sz w:val="24"/>
                <w:szCs w:val="24"/>
                <w:rtl/>
              </w:rPr>
              <w:t>סמכות: מאפייני הגוף המפרסם</w:t>
            </w:r>
          </w:p>
        </w:tc>
        <w:tc>
          <w:tcPr>
            <w:tcW w:w="1843" w:type="dxa"/>
            <w:tcBorders>
              <w:top w:val="single" w:sz="4" w:space="0" w:color="000000"/>
              <w:left w:val="single" w:sz="4" w:space="0" w:color="000000"/>
              <w:bottom w:val="single" w:sz="4" w:space="0" w:color="000000"/>
              <w:right w:val="single" w:sz="4" w:space="0" w:color="000000"/>
            </w:tcBorders>
          </w:tcPr>
          <w:p w14:paraId="0DF4CE70" w14:textId="77777777" w:rsidR="00E816B4" w:rsidRDefault="00E816B4">
            <w:pPr>
              <w:tabs>
                <w:tab w:val="right" w:pos="1080"/>
              </w:tabs>
              <w:bidi/>
              <w:spacing w:after="0" w:line="360" w:lineRule="auto"/>
              <w:rPr>
                <w:rFonts w:ascii="Arial" w:hAnsi="Arial" w:cs="David"/>
                <w:sz w:val="24"/>
                <w:szCs w:val="24"/>
                <w:rtl/>
              </w:rPr>
            </w:pPr>
          </w:p>
        </w:tc>
        <w:tc>
          <w:tcPr>
            <w:tcW w:w="1985" w:type="dxa"/>
            <w:tcBorders>
              <w:top w:val="single" w:sz="4" w:space="0" w:color="000000"/>
              <w:left w:val="single" w:sz="4" w:space="0" w:color="000000"/>
              <w:bottom w:val="single" w:sz="4" w:space="0" w:color="000000"/>
              <w:right w:val="single" w:sz="4" w:space="0" w:color="000000"/>
            </w:tcBorders>
          </w:tcPr>
          <w:p w14:paraId="03A058C3" w14:textId="77777777" w:rsidR="00E816B4" w:rsidRDefault="00E816B4">
            <w:pPr>
              <w:tabs>
                <w:tab w:val="right" w:pos="1080"/>
              </w:tabs>
              <w:bidi/>
              <w:spacing w:after="0" w:line="360" w:lineRule="auto"/>
              <w:rPr>
                <w:rFonts w:ascii="Arial" w:hAnsi="Arial" w:cs="David"/>
                <w:sz w:val="24"/>
                <w:szCs w:val="24"/>
                <w:rtl/>
              </w:rPr>
            </w:pPr>
          </w:p>
        </w:tc>
        <w:tc>
          <w:tcPr>
            <w:tcW w:w="1809" w:type="dxa"/>
            <w:tcBorders>
              <w:top w:val="single" w:sz="4" w:space="0" w:color="000000"/>
              <w:left w:val="single" w:sz="4" w:space="0" w:color="000000"/>
              <w:bottom w:val="single" w:sz="4" w:space="0" w:color="000000"/>
              <w:right w:val="single" w:sz="4" w:space="0" w:color="000000"/>
            </w:tcBorders>
          </w:tcPr>
          <w:p w14:paraId="3979DB8D" w14:textId="77777777" w:rsidR="00E816B4" w:rsidRDefault="00E816B4">
            <w:pPr>
              <w:tabs>
                <w:tab w:val="right" w:pos="1080"/>
              </w:tabs>
              <w:bidi/>
              <w:spacing w:after="0" w:line="360" w:lineRule="auto"/>
              <w:rPr>
                <w:rFonts w:ascii="Arial" w:hAnsi="Arial" w:cs="David"/>
                <w:sz w:val="24"/>
                <w:szCs w:val="24"/>
                <w:rtl/>
              </w:rPr>
            </w:pPr>
          </w:p>
        </w:tc>
      </w:tr>
      <w:tr w:rsidR="00E816B4" w14:paraId="2A1BBBFA" w14:textId="77777777" w:rsidTr="00E816B4">
        <w:tc>
          <w:tcPr>
            <w:tcW w:w="3118" w:type="dxa"/>
            <w:tcBorders>
              <w:top w:val="single" w:sz="4" w:space="0" w:color="000000"/>
              <w:left w:val="single" w:sz="4" w:space="0" w:color="000000"/>
              <w:bottom w:val="single" w:sz="4" w:space="0" w:color="000000"/>
              <w:right w:val="single" w:sz="4" w:space="0" w:color="000000"/>
            </w:tcBorders>
            <w:hideMark/>
          </w:tcPr>
          <w:p w14:paraId="7B593843" w14:textId="77777777" w:rsidR="00E816B4" w:rsidRDefault="00E816B4">
            <w:pPr>
              <w:tabs>
                <w:tab w:val="right" w:pos="1080"/>
              </w:tabs>
              <w:bidi/>
              <w:spacing w:after="0" w:line="360" w:lineRule="auto"/>
              <w:rPr>
                <w:rFonts w:ascii="Arial" w:hAnsi="Arial" w:cs="David"/>
                <w:sz w:val="24"/>
                <w:szCs w:val="24"/>
                <w:rtl/>
              </w:rPr>
            </w:pPr>
            <w:r>
              <w:rPr>
                <w:rFonts w:ascii="Arial" w:hAnsi="Arial" w:cs="David"/>
                <w:sz w:val="24"/>
                <w:szCs w:val="24"/>
                <w:rtl/>
              </w:rPr>
              <w:t>אובייקטיביות</w:t>
            </w:r>
          </w:p>
        </w:tc>
        <w:tc>
          <w:tcPr>
            <w:tcW w:w="1843" w:type="dxa"/>
            <w:tcBorders>
              <w:top w:val="single" w:sz="4" w:space="0" w:color="000000"/>
              <w:left w:val="single" w:sz="4" w:space="0" w:color="000000"/>
              <w:bottom w:val="single" w:sz="4" w:space="0" w:color="000000"/>
              <w:right w:val="single" w:sz="4" w:space="0" w:color="000000"/>
            </w:tcBorders>
          </w:tcPr>
          <w:p w14:paraId="28D05176" w14:textId="77777777" w:rsidR="00E816B4" w:rsidRDefault="00E816B4">
            <w:pPr>
              <w:tabs>
                <w:tab w:val="right" w:pos="1080"/>
              </w:tabs>
              <w:bidi/>
              <w:spacing w:after="0" w:line="360" w:lineRule="auto"/>
              <w:rPr>
                <w:rFonts w:ascii="Arial" w:hAnsi="Arial" w:cs="David"/>
                <w:sz w:val="24"/>
                <w:szCs w:val="24"/>
                <w:rtl/>
              </w:rPr>
            </w:pPr>
          </w:p>
        </w:tc>
        <w:tc>
          <w:tcPr>
            <w:tcW w:w="1985" w:type="dxa"/>
            <w:tcBorders>
              <w:top w:val="single" w:sz="4" w:space="0" w:color="000000"/>
              <w:left w:val="single" w:sz="4" w:space="0" w:color="000000"/>
              <w:bottom w:val="single" w:sz="4" w:space="0" w:color="000000"/>
              <w:right w:val="single" w:sz="4" w:space="0" w:color="000000"/>
            </w:tcBorders>
          </w:tcPr>
          <w:p w14:paraId="5AD1DDBA" w14:textId="77777777" w:rsidR="00E816B4" w:rsidRDefault="00E816B4">
            <w:pPr>
              <w:tabs>
                <w:tab w:val="right" w:pos="1080"/>
              </w:tabs>
              <w:bidi/>
              <w:spacing w:after="0" w:line="360" w:lineRule="auto"/>
              <w:rPr>
                <w:rFonts w:ascii="Arial" w:hAnsi="Arial" w:cs="David"/>
                <w:sz w:val="24"/>
                <w:szCs w:val="24"/>
                <w:rtl/>
              </w:rPr>
            </w:pPr>
          </w:p>
        </w:tc>
        <w:tc>
          <w:tcPr>
            <w:tcW w:w="1809" w:type="dxa"/>
            <w:tcBorders>
              <w:top w:val="single" w:sz="4" w:space="0" w:color="000000"/>
              <w:left w:val="single" w:sz="4" w:space="0" w:color="000000"/>
              <w:bottom w:val="single" w:sz="4" w:space="0" w:color="000000"/>
              <w:right w:val="single" w:sz="4" w:space="0" w:color="000000"/>
            </w:tcBorders>
          </w:tcPr>
          <w:p w14:paraId="40341BCF" w14:textId="77777777" w:rsidR="00E816B4" w:rsidRDefault="00E816B4">
            <w:pPr>
              <w:tabs>
                <w:tab w:val="right" w:pos="1080"/>
              </w:tabs>
              <w:bidi/>
              <w:spacing w:after="0" w:line="360" w:lineRule="auto"/>
              <w:rPr>
                <w:rFonts w:ascii="Arial" w:hAnsi="Arial" w:cs="David"/>
                <w:sz w:val="24"/>
                <w:szCs w:val="24"/>
                <w:rtl/>
              </w:rPr>
            </w:pPr>
          </w:p>
        </w:tc>
      </w:tr>
      <w:tr w:rsidR="00E816B4" w14:paraId="1BE9C89B" w14:textId="77777777" w:rsidTr="00E816B4">
        <w:tc>
          <w:tcPr>
            <w:tcW w:w="3118" w:type="dxa"/>
            <w:tcBorders>
              <w:top w:val="single" w:sz="4" w:space="0" w:color="000000"/>
              <w:left w:val="single" w:sz="4" w:space="0" w:color="000000"/>
              <w:bottom w:val="single" w:sz="4" w:space="0" w:color="000000"/>
              <w:right w:val="single" w:sz="4" w:space="0" w:color="000000"/>
            </w:tcBorders>
            <w:hideMark/>
          </w:tcPr>
          <w:p w14:paraId="05072F41" w14:textId="77777777" w:rsidR="00E816B4" w:rsidRDefault="00E816B4">
            <w:pPr>
              <w:tabs>
                <w:tab w:val="right" w:pos="1080"/>
              </w:tabs>
              <w:bidi/>
              <w:spacing w:after="0" w:line="360" w:lineRule="auto"/>
              <w:rPr>
                <w:rFonts w:ascii="Arial" w:hAnsi="Arial" w:cs="David"/>
                <w:sz w:val="24"/>
                <w:szCs w:val="24"/>
                <w:rtl/>
              </w:rPr>
            </w:pPr>
            <w:r>
              <w:rPr>
                <w:rFonts w:ascii="Arial" w:hAnsi="Arial" w:cs="David"/>
                <w:sz w:val="24"/>
                <w:szCs w:val="24"/>
                <w:rtl/>
              </w:rPr>
              <w:t>עדכניות</w:t>
            </w:r>
          </w:p>
        </w:tc>
        <w:tc>
          <w:tcPr>
            <w:tcW w:w="1843" w:type="dxa"/>
            <w:tcBorders>
              <w:top w:val="single" w:sz="4" w:space="0" w:color="000000"/>
              <w:left w:val="single" w:sz="4" w:space="0" w:color="000000"/>
              <w:bottom w:val="single" w:sz="4" w:space="0" w:color="000000"/>
              <w:right w:val="single" w:sz="4" w:space="0" w:color="000000"/>
            </w:tcBorders>
          </w:tcPr>
          <w:p w14:paraId="7FAC8463" w14:textId="77777777" w:rsidR="00E816B4" w:rsidRDefault="00E816B4">
            <w:pPr>
              <w:tabs>
                <w:tab w:val="right" w:pos="1080"/>
              </w:tabs>
              <w:bidi/>
              <w:spacing w:after="0" w:line="360" w:lineRule="auto"/>
              <w:rPr>
                <w:rFonts w:ascii="Arial" w:hAnsi="Arial" w:cs="David"/>
                <w:sz w:val="24"/>
                <w:szCs w:val="24"/>
                <w:rtl/>
              </w:rPr>
            </w:pPr>
          </w:p>
        </w:tc>
        <w:tc>
          <w:tcPr>
            <w:tcW w:w="1985" w:type="dxa"/>
            <w:tcBorders>
              <w:top w:val="single" w:sz="4" w:space="0" w:color="000000"/>
              <w:left w:val="single" w:sz="4" w:space="0" w:color="000000"/>
              <w:bottom w:val="single" w:sz="4" w:space="0" w:color="000000"/>
              <w:right w:val="single" w:sz="4" w:space="0" w:color="000000"/>
            </w:tcBorders>
          </w:tcPr>
          <w:p w14:paraId="185FB783" w14:textId="77777777" w:rsidR="00E816B4" w:rsidRDefault="00E816B4">
            <w:pPr>
              <w:tabs>
                <w:tab w:val="right" w:pos="1080"/>
              </w:tabs>
              <w:bidi/>
              <w:spacing w:after="0" w:line="360" w:lineRule="auto"/>
              <w:rPr>
                <w:rFonts w:ascii="Arial" w:hAnsi="Arial" w:cs="David"/>
                <w:sz w:val="24"/>
                <w:szCs w:val="24"/>
                <w:rtl/>
              </w:rPr>
            </w:pPr>
          </w:p>
        </w:tc>
        <w:tc>
          <w:tcPr>
            <w:tcW w:w="1809" w:type="dxa"/>
            <w:tcBorders>
              <w:top w:val="single" w:sz="4" w:space="0" w:color="000000"/>
              <w:left w:val="single" w:sz="4" w:space="0" w:color="000000"/>
              <w:bottom w:val="single" w:sz="4" w:space="0" w:color="000000"/>
              <w:right w:val="single" w:sz="4" w:space="0" w:color="000000"/>
            </w:tcBorders>
          </w:tcPr>
          <w:p w14:paraId="2B0FE5A6" w14:textId="77777777" w:rsidR="00E816B4" w:rsidRDefault="00E816B4">
            <w:pPr>
              <w:tabs>
                <w:tab w:val="right" w:pos="1080"/>
              </w:tabs>
              <w:bidi/>
              <w:spacing w:after="0" w:line="360" w:lineRule="auto"/>
              <w:rPr>
                <w:rFonts w:ascii="Arial" w:hAnsi="Arial" w:cs="David"/>
                <w:sz w:val="24"/>
                <w:szCs w:val="24"/>
                <w:rtl/>
              </w:rPr>
            </w:pPr>
          </w:p>
        </w:tc>
      </w:tr>
    </w:tbl>
    <w:p w14:paraId="72C197BB" w14:textId="77777777" w:rsidR="00E816B4" w:rsidRDefault="00E816B4" w:rsidP="00E816B4">
      <w:pPr>
        <w:tabs>
          <w:tab w:val="right" w:pos="1080"/>
        </w:tabs>
        <w:bidi/>
        <w:spacing w:after="0" w:line="360" w:lineRule="auto"/>
        <w:rPr>
          <w:rFonts w:ascii="Arial" w:hAnsi="Arial" w:cs="David"/>
          <w:sz w:val="24"/>
          <w:szCs w:val="24"/>
          <w:rtl/>
        </w:rPr>
      </w:pPr>
    </w:p>
    <w:p w14:paraId="07E6CE55" w14:textId="77777777" w:rsidR="00E816B4" w:rsidRDefault="00E816B4" w:rsidP="00E816B4">
      <w:pPr>
        <w:tabs>
          <w:tab w:val="right" w:pos="1080"/>
        </w:tabs>
        <w:bidi/>
        <w:spacing w:after="0" w:line="360" w:lineRule="auto"/>
        <w:rPr>
          <w:rFonts w:ascii="Tahoma" w:eastAsia="Times New Roman" w:hAnsi="Tahoma" w:cs="David"/>
          <w:color w:val="000000"/>
          <w:sz w:val="24"/>
          <w:szCs w:val="24"/>
          <w:rtl/>
        </w:rPr>
      </w:pPr>
      <w:r>
        <w:rPr>
          <w:rFonts w:ascii="Tahoma" w:eastAsia="Times New Roman" w:hAnsi="Tahoma" w:cs="David"/>
          <w:color w:val="000000"/>
          <w:sz w:val="24"/>
          <w:szCs w:val="24"/>
          <w:rtl/>
        </w:rPr>
        <w:t xml:space="preserve">ב. לאור התשובות שרשמת, האם לדעתך הכתבה בעלת רמת אמינות גבוהה, רמת </w:t>
      </w:r>
    </w:p>
    <w:p w14:paraId="3C864DD9" w14:textId="77777777" w:rsidR="00E816B4" w:rsidRDefault="00E816B4" w:rsidP="00E816B4">
      <w:pPr>
        <w:bidi/>
        <w:spacing w:after="0" w:line="360" w:lineRule="auto"/>
        <w:rPr>
          <w:rFonts w:ascii="Tahoma" w:eastAsia="Times New Roman" w:hAnsi="Tahoma" w:cs="David"/>
          <w:color w:val="000000"/>
          <w:sz w:val="24"/>
          <w:szCs w:val="24"/>
          <w:rtl/>
        </w:rPr>
      </w:pPr>
      <w:r>
        <w:rPr>
          <w:rFonts w:ascii="Tahoma" w:eastAsia="Times New Roman" w:hAnsi="Tahoma" w:cs="David"/>
          <w:color w:val="000000"/>
          <w:sz w:val="24"/>
          <w:szCs w:val="24"/>
          <w:rtl/>
        </w:rPr>
        <w:t xml:space="preserve">אמינות בינונית או בעלת רמת אמינות נמוכה? נמק את קביעתך. </w:t>
      </w:r>
    </w:p>
    <w:p w14:paraId="076555CD" w14:textId="2C305A08" w:rsidR="00E816B4" w:rsidRDefault="00E816B4" w:rsidP="00E816B4">
      <w:pPr>
        <w:bidi/>
        <w:spacing w:after="0" w:line="360" w:lineRule="auto"/>
        <w:rPr>
          <w:rFonts w:ascii="Tahoma" w:eastAsia="Times New Roman" w:hAnsi="Tahoma" w:cs="David"/>
          <w:color w:val="000000"/>
          <w:sz w:val="24"/>
          <w:szCs w:val="24"/>
          <w:rtl/>
        </w:rPr>
      </w:pPr>
      <w:r>
        <w:rPr>
          <w:rFonts w:ascii="Tahoma" w:eastAsia="Times New Roman" w:hAnsi="Tahoma" w:cs="David"/>
          <w:color w:val="000000"/>
          <w:sz w:val="24"/>
          <w:szCs w:val="24"/>
          <w:rtl/>
        </w:rPr>
        <w:t xml:space="preserve">בתשובתך התייחס </w:t>
      </w:r>
      <w:r>
        <w:rPr>
          <w:rFonts w:ascii="Tahoma" w:eastAsia="Times New Roman" w:hAnsi="Tahoma" w:cs="David" w:hint="cs"/>
          <w:color w:val="000000"/>
          <w:sz w:val="24"/>
          <w:szCs w:val="24"/>
          <w:rtl/>
        </w:rPr>
        <w:t>ל</w:t>
      </w:r>
      <w:r>
        <w:rPr>
          <w:rFonts w:ascii="Tahoma" w:eastAsia="Times New Roman" w:hAnsi="Tahoma" w:cs="David"/>
          <w:color w:val="000000"/>
          <w:sz w:val="24"/>
          <w:szCs w:val="24"/>
          <w:rtl/>
        </w:rPr>
        <w:t>קריטריונים סמכות</w:t>
      </w:r>
      <w:r>
        <w:rPr>
          <w:rFonts w:ascii="Tahoma" w:eastAsia="Times New Roman" w:hAnsi="Tahoma" w:cs="David" w:hint="cs"/>
          <w:color w:val="000000"/>
          <w:sz w:val="24"/>
          <w:szCs w:val="24"/>
          <w:rtl/>
        </w:rPr>
        <w:t xml:space="preserve"> מאפייני הכותב </w:t>
      </w:r>
      <w:r w:rsidR="00054A46">
        <w:rPr>
          <w:rFonts w:ascii="Tahoma" w:eastAsia="Times New Roman" w:hAnsi="Tahoma" w:cs="David" w:hint="cs"/>
          <w:color w:val="000000"/>
          <w:sz w:val="24"/>
          <w:szCs w:val="24"/>
          <w:rtl/>
        </w:rPr>
        <w:t>ועדכניות</w:t>
      </w:r>
      <w:r>
        <w:rPr>
          <w:rFonts w:ascii="Tahoma" w:eastAsia="Times New Roman" w:hAnsi="Tahoma" w:cs="David"/>
          <w:color w:val="000000"/>
          <w:sz w:val="24"/>
          <w:szCs w:val="24"/>
          <w:rtl/>
        </w:rPr>
        <w:t xml:space="preserve">. </w:t>
      </w:r>
    </w:p>
    <w:p w14:paraId="55995663" w14:textId="77777777" w:rsidR="00E816B4" w:rsidRDefault="00E816B4" w:rsidP="00E816B4">
      <w:pPr>
        <w:bidi/>
        <w:spacing w:after="0" w:line="360" w:lineRule="auto"/>
        <w:rPr>
          <w:rFonts w:ascii="Tahoma" w:eastAsia="Times New Roman" w:hAnsi="Tahoma" w:cs="David"/>
          <w:color w:val="000000"/>
          <w:sz w:val="24"/>
          <w:szCs w:val="24"/>
          <w:rtl/>
        </w:rPr>
      </w:pPr>
      <w:r>
        <w:rPr>
          <w:rFonts w:ascii="Tahoma" w:eastAsia="Times New Roman" w:hAnsi="Tahoma" w:cs="David"/>
          <w:color w:val="000000"/>
          <w:sz w:val="24"/>
          <w:szCs w:val="24"/>
          <w:rtl/>
        </w:rPr>
        <w:t>____________________________________________________________________</w:t>
      </w:r>
    </w:p>
    <w:p w14:paraId="769407A7" w14:textId="77777777" w:rsidR="00E816B4" w:rsidRDefault="00E816B4" w:rsidP="00E816B4">
      <w:pPr>
        <w:bidi/>
        <w:spacing w:after="0" w:line="360" w:lineRule="auto"/>
        <w:rPr>
          <w:rFonts w:ascii="Tahoma" w:eastAsia="Times New Roman" w:hAnsi="Tahoma" w:cs="David"/>
          <w:color w:val="000000"/>
          <w:sz w:val="24"/>
          <w:szCs w:val="24"/>
          <w:rtl/>
        </w:rPr>
      </w:pPr>
      <w:r>
        <w:rPr>
          <w:rFonts w:ascii="Tahoma" w:eastAsia="Times New Roman" w:hAnsi="Tahoma" w:cs="David"/>
          <w:color w:val="000000"/>
          <w:sz w:val="24"/>
          <w:szCs w:val="24"/>
          <w:rtl/>
        </w:rPr>
        <w:t>____________________________________________________________________</w:t>
      </w:r>
    </w:p>
    <w:p w14:paraId="27F67CE4" w14:textId="77777777" w:rsidR="00E816B4" w:rsidRDefault="00E816B4" w:rsidP="00E816B4">
      <w:pPr>
        <w:bidi/>
        <w:spacing w:after="0" w:line="360" w:lineRule="auto"/>
        <w:rPr>
          <w:rFonts w:ascii="Tahoma" w:eastAsia="Times New Roman" w:hAnsi="Tahoma" w:cs="David"/>
          <w:color w:val="000000"/>
          <w:sz w:val="24"/>
          <w:szCs w:val="24"/>
          <w:rtl/>
        </w:rPr>
      </w:pPr>
      <w:r>
        <w:rPr>
          <w:rFonts w:ascii="Tahoma" w:eastAsia="Times New Roman" w:hAnsi="Tahoma" w:cs="David"/>
          <w:color w:val="000000"/>
          <w:sz w:val="24"/>
          <w:szCs w:val="24"/>
          <w:rtl/>
        </w:rPr>
        <w:t>____________________________________________________________________</w:t>
      </w:r>
    </w:p>
    <w:p w14:paraId="74CB3E7C" w14:textId="01CA3C6A" w:rsidR="00624D79" w:rsidRDefault="00E816B4" w:rsidP="00624D79">
      <w:pPr>
        <w:bidi/>
        <w:spacing w:line="360" w:lineRule="auto"/>
        <w:rPr>
          <w:rFonts w:ascii="David" w:hAnsi="David" w:cs="David"/>
          <w:sz w:val="24"/>
          <w:szCs w:val="24"/>
          <w:rtl/>
        </w:rPr>
      </w:pPr>
      <w:r>
        <w:rPr>
          <w:rFonts w:ascii="David" w:hAnsi="David" w:cs="David" w:hint="cs"/>
          <w:sz w:val="24"/>
          <w:szCs w:val="24"/>
          <w:rtl/>
        </w:rPr>
        <w:t xml:space="preserve">ג. בקטע המידע </w:t>
      </w:r>
      <w:r w:rsidR="00054A46">
        <w:rPr>
          <w:rFonts w:ascii="David" w:hAnsi="David" w:cs="David" w:hint="cs"/>
          <w:sz w:val="24"/>
          <w:szCs w:val="24"/>
          <w:rtl/>
        </w:rPr>
        <w:t>מופיעה רשימה של חומרים המצויים בסגריה אלקטרונית. בחר 2 חומרים וענה:</w:t>
      </w:r>
    </w:p>
    <w:p w14:paraId="467C5339" w14:textId="56E3FDC8" w:rsidR="00054A46" w:rsidRDefault="00054A46" w:rsidP="00054A46">
      <w:pPr>
        <w:bidi/>
        <w:spacing w:line="360" w:lineRule="auto"/>
        <w:rPr>
          <w:rFonts w:ascii="David" w:hAnsi="David" w:cs="David"/>
          <w:sz w:val="24"/>
          <w:szCs w:val="24"/>
          <w:rtl/>
        </w:rPr>
      </w:pPr>
      <w:r>
        <w:rPr>
          <w:rFonts w:ascii="David" w:hAnsi="David" w:cs="David" w:hint="cs"/>
          <w:sz w:val="24"/>
          <w:szCs w:val="24"/>
          <w:rtl/>
        </w:rPr>
        <w:t xml:space="preserve">1.  </w:t>
      </w:r>
      <w:r w:rsidR="00E76B07">
        <w:rPr>
          <w:rFonts w:ascii="David" w:hAnsi="David" w:cs="David" w:hint="cs"/>
          <w:sz w:val="24"/>
          <w:szCs w:val="24"/>
          <w:rtl/>
        </w:rPr>
        <w:t>רשום את שמות החומרים: _____________</w:t>
      </w:r>
      <w:r w:rsidR="00FF6AB5">
        <w:rPr>
          <w:rFonts w:ascii="David" w:hAnsi="David" w:cs="David" w:hint="cs"/>
          <w:sz w:val="24"/>
          <w:szCs w:val="24"/>
          <w:rtl/>
        </w:rPr>
        <w:t>_____</w:t>
      </w:r>
      <w:r w:rsidR="00E76B07">
        <w:rPr>
          <w:rFonts w:ascii="David" w:hAnsi="David" w:cs="David" w:hint="cs"/>
          <w:sz w:val="24"/>
          <w:szCs w:val="24"/>
          <w:rtl/>
        </w:rPr>
        <w:t>____________________________</w:t>
      </w:r>
    </w:p>
    <w:p w14:paraId="797622A2" w14:textId="3F1CBCE9" w:rsidR="00E76B07" w:rsidRDefault="00E76B07" w:rsidP="00E76B07">
      <w:pPr>
        <w:bidi/>
        <w:spacing w:line="360" w:lineRule="auto"/>
        <w:rPr>
          <w:rFonts w:ascii="David" w:hAnsi="David" w:cs="David"/>
          <w:sz w:val="24"/>
          <w:szCs w:val="24"/>
          <w:rtl/>
        </w:rPr>
      </w:pPr>
      <w:r>
        <w:rPr>
          <w:rFonts w:ascii="David" w:hAnsi="David" w:cs="David" w:hint="cs"/>
          <w:sz w:val="24"/>
          <w:szCs w:val="24"/>
          <w:rtl/>
        </w:rPr>
        <w:t>2. מהן הסכנות הבריאותיות הטמונות בחומרים אלה? בתשובותך הסתמך על מקורות מידע אמינים.</w:t>
      </w:r>
    </w:p>
    <w:p w14:paraId="6A4A92A7" w14:textId="4AFBEF38" w:rsidR="00E76B07" w:rsidRDefault="00E76B07" w:rsidP="00FF6AB5">
      <w:pPr>
        <w:bidi/>
        <w:spacing w:line="360" w:lineRule="auto"/>
        <w:rPr>
          <w:rFonts w:ascii="David" w:hAnsi="David" w:cs="David"/>
          <w:sz w:val="24"/>
          <w:szCs w:val="24"/>
          <w:rtl/>
        </w:rPr>
      </w:pPr>
      <w:r>
        <w:rPr>
          <w:rFonts w:ascii="David" w:hAnsi="David" w:cs="David" w:hint="cs"/>
          <w:sz w:val="24"/>
          <w:szCs w:val="24"/>
          <w:rtl/>
        </w:rPr>
        <w:t>__________________________________________________________________________________________________________________________________________________________</w:t>
      </w:r>
      <w:r>
        <w:rPr>
          <w:rFonts w:ascii="David" w:hAnsi="David" w:cs="David" w:hint="cs"/>
          <w:sz w:val="24"/>
          <w:szCs w:val="24"/>
          <w:rtl/>
        </w:rPr>
        <w:lastRenderedPageBreak/>
        <w:t>__________________________________________________________________________________________________________________________________________________________</w:t>
      </w:r>
    </w:p>
    <w:p w14:paraId="26244DBA" w14:textId="6D8AD832" w:rsidR="00624D79" w:rsidRDefault="00E76B07" w:rsidP="00624D79">
      <w:pPr>
        <w:bidi/>
        <w:spacing w:line="360" w:lineRule="auto"/>
        <w:rPr>
          <w:rFonts w:ascii="David" w:hAnsi="David" w:cs="David"/>
          <w:b/>
          <w:bCs/>
          <w:i/>
          <w:iCs/>
          <w:sz w:val="24"/>
          <w:szCs w:val="24"/>
          <w:rtl/>
        </w:rPr>
      </w:pPr>
      <w:r>
        <w:rPr>
          <w:rFonts w:ascii="David" w:hAnsi="David" w:cs="David" w:hint="cs"/>
          <w:sz w:val="24"/>
          <w:szCs w:val="24"/>
          <w:rtl/>
        </w:rPr>
        <w:t xml:space="preserve">3. מצורף הרעיון המדעי: </w:t>
      </w:r>
      <w:r w:rsidRPr="00E76B07">
        <w:rPr>
          <w:rFonts w:ascii="David" w:hAnsi="David" w:cs="David"/>
          <w:b/>
          <w:bCs/>
          <w:i/>
          <w:iCs/>
          <w:sz w:val="24"/>
          <w:szCs w:val="24"/>
          <w:rtl/>
        </w:rPr>
        <w:t>להפקת חומרים, לעיבודם ולשימוש בהם יש השפעה מכרעת על איכות חיי האדם ועל הסביבה</w:t>
      </w:r>
      <w:r w:rsidRPr="00E76B07">
        <w:rPr>
          <w:rFonts w:ascii="David" w:hAnsi="David" w:cs="David" w:hint="cs"/>
          <w:sz w:val="24"/>
          <w:szCs w:val="24"/>
          <w:rtl/>
        </w:rPr>
        <w:t>. כיצד רעיון זה בא לידי ביטוי</w:t>
      </w:r>
      <w:r w:rsidR="00FF6AB5">
        <w:rPr>
          <w:rFonts w:ascii="David" w:hAnsi="David" w:cs="David" w:hint="cs"/>
          <w:sz w:val="24"/>
          <w:szCs w:val="24"/>
          <w:rtl/>
        </w:rPr>
        <w:t xml:space="preserve"> </w:t>
      </w:r>
      <w:r w:rsidRPr="00E76B07">
        <w:rPr>
          <w:rFonts w:ascii="David" w:hAnsi="David" w:cs="David" w:hint="cs"/>
          <w:sz w:val="24"/>
          <w:szCs w:val="24"/>
          <w:rtl/>
        </w:rPr>
        <w:t>בכתבה?</w:t>
      </w:r>
      <w:r>
        <w:rPr>
          <w:rFonts w:ascii="David" w:hAnsi="David" w:cs="David" w:hint="cs"/>
          <w:b/>
          <w:bCs/>
          <w:i/>
          <w:iCs/>
          <w:sz w:val="24"/>
          <w:szCs w:val="24"/>
          <w:rtl/>
        </w:rPr>
        <w:t xml:space="preserve"> </w:t>
      </w:r>
    </w:p>
    <w:p w14:paraId="06CCF5B5" w14:textId="2C6BFDE3" w:rsidR="00E76B07" w:rsidRDefault="00E76B07" w:rsidP="00E76B07">
      <w:pPr>
        <w:bidi/>
        <w:spacing w:line="360" w:lineRule="auto"/>
        <w:rPr>
          <w:rFonts w:ascii="David" w:hAnsi="David" w:cs="David"/>
          <w:b/>
          <w:bCs/>
          <w:i/>
          <w:iCs/>
          <w:sz w:val="24"/>
          <w:szCs w:val="24"/>
          <w:rtl/>
        </w:rPr>
      </w:pPr>
      <w:r>
        <w:rPr>
          <w:rFonts w:ascii="David" w:hAnsi="David" w:cs="David" w:hint="cs"/>
          <w:b/>
          <w:bCs/>
          <w:i/>
          <w:iCs/>
          <w:sz w:val="24"/>
          <w:szCs w:val="24"/>
          <w:rtl/>
        </w:rPr>
        <w:t>_______________________________________________________________________________________________________________________________________________________________________________________________________________________________________</w:t>
      </w:r>
    </w:p>
    <w:p w14:paraId="0AD63548" w14:textId="7043A046" w:rsidR="00FF6AB5" w:rsidRDefault="00FF6AB5" w:rsidP="00E76B07">
      <w:pPr>
        <w:pStyle w:val="a3"/>
        <w:numPr>
          <w:ilvl w:val="0"/>
          <w:numId w:val="1"/>
        </w:numPr>
        <w:bidi/>
        <w:spacing w:line="360" w:lineRule="auto"/>
        <w:rPr>
          <w:rFonts w:ascii="David" w:hAnsi="David" w:cs="David"/>
          <w:sz w:val="24"/>
          <w:szCs w:val="24"/>
        </w:rPr>
      </w:pPr>
      <w:r>
        <w:rPr>
          <w:rFonts w:ascii="David" w:hAnsi="David" w:cs="David" w:hint="cs"/>
          <w:sz w:val="24"/>
          <w:szCs w:val="24"/>
          <w:rtl/>
        </w:rPr>
        <w:t xml:space="preserve">מצורף קישור </w:t>
      </w:r>
      <w:hyperlink r:id="rId9" w:history="1">
        <w:r w:rsidRPr="00FF6AB5">
          <w:rPr>
            <w:rStyle w:val="Hyperlink"/>
            <w:rFonts w:ascii="David" w:hAnsi="David" w:cs="David" w:hint="cs"/>
            <w:sz w:val="24"/>
            <w:szCs w:val="24"/>
            <w:rtl/>
          </w:rPr>
          <w:t>לסירטון זה לא שפן זה ארנב</w:t>
        </w:r>
      </w:hyperlink>
      <w:r>
        <w:rPr>
          <w:rFonts w:ascii="David" w:hAnsi="David" w:cs="David" w:hint="cs"/>
          <w:sz w:val="24"/>
          <w:szCs w:val="24"/>
          <w:rtl/>
        </w:rPr>
        <w:t xml:space="preserve"> צפה בסרטו ואנה מהו המסר העקרי ומהו המסר המשני המופיע בסירטון ?</w:t>
      </w:r>
    </w:p>
    <w:p w14:paraId="4838AB90" w14:textId="2E5E6621" w:rsidR="00FF6AB5" w:rsidRDefault="00FF6AB5" w:rsidP="00837C7E">
      <w:pPr>
        <w:pStyle w:val="a3"/>
        <w:numPr>
          <w:ilvl w:val="1"/>
          <w:numId w:val="8"/>
        </w:numPr>
        <w:bidi/>
        <w:spacing w:line="360" w:lineRule="auto"/>
        <w:rPr>
          <w:rFonts w:ascii="David" w:hAnsi="David" w:cs="David"/>
          <w:sz w:val="24"/>
          <w:szCs w:val="24"/>
        </w:rPr>
      </w:pPr>
      <w:r>
        <w:rPr>
          <w:rFonts w:ascii="David" w:hAnsi="David" w:cs="David" w:hint="cs"/>
          <w:sz w:val="24"/>
          <w:szCs w:val="24"/>
          <w:rtl/>
        </w:rPr>
        <w:t>מסר עיקרי: __________________________________________________________________________________________________________________________________</w:t>
      </w:r>
    </w:p>
    <w:p w14:paraId="7680DB3F" w14:textId="7C58FCF8" w:rsidR="00FF6AB5" w:rsidRDefault="00FF6AB5" w:rsidP="00837C7E">
      <w:pPr>
        <w:pStyle w:val="a3"/>
        <w:numPr>
          <w:ilvl w:val="1"/>
          <w:numId w:val="8"/>
        </w:numPr>
        <w:bidi/>
        <w:spacing w:line="360" w:lineRule="auto"/>
        <w:rPr>
          <w:rFonts w:ascii="David" w:hAnsi="David" w:cs="David"/>
          <w:sz w:val="24"/>
          <w:szCs w:val="24"/>
        </w:rPr>
      </w:pPr>
      <w:r>
        <w:rPr>
          <w:rFonts w:ascii="David" w:hAnsi="David" w:cs="David" w:hint="cs"/>
          <w:sz w:val="24"/>
          <w:szCs w:val="24"/>
          <w:rtl/>
        </w:rPr>
        <w:t>מסר משני: __________________________________________________________________________________________________________________________________</w:t>
      </w:r>
    </w:p>
    <w:p w14:paraId="4D582742" w14:textId="77777777" w:rsidR="0069035D" w:rsidRPr="0069035D" w:rsidRDefault="0069035D" w:rsidP="00FF6AB5">
      <w:pPr>
        <w:pStyle w:val="a3"/>
        <w:numPr>
          <w:ilvl w:val="0"/>
          <w:numId w:val="1"/>
        </w:numPr>
        <w:bidi/>
        <w:spacing w:line="360" w:lineRule="auto"/>
        <w:rPr>
          <w:rFonts w:ascii="David" w:hAnsi="David" w:cs="David"/>
          <w:b/>
          <w:bCs/>
          <w:sz w:val="24"/>
          <w:szCs w:val="24"/>
          <w:u w:val="single"/>
        </w:rPr>
      </w:pPr>
      <w:r w:rsidRPr="0069035D">
        <w:rPr>
          <w:rFonts w:ascii="David" w:hAnsi="David" w:cs="David" w:hint="cs"/>
          <w:b/>
          <w:bCs/>
          <w:sz w:val="24"/>
          <w:szCs w:val="24"/>
          <w:u w:val="single"/>
          <w:rtl/>
        </w:rPr>
        <w:t>ייצוג חזותי</w:t>
      </w:r>
    </w:p>
    <w:p w14:paraId="45F7BCD0" w14:textId="5FDA1B5A" w:rsidR="00E76B07" w:rsidRDefault="00E76B07" w:rsidP="0069035D">
      <w:pPr>
        <w:pStyle w:val="a3"/>
        <w:numPr>
          <w:ilvl w:val="1"/>
          <w:numId w:val="1"/>
        </w:numPr>
        <w:bidi/>
        <w:spacing w:line="360" w:lineRule="auto"/>
        <w:rPr>
          <w:rFonts w:ascii="David" w:hAnsi="David" w:cs="David"/>
          <w:sz w:val="24"/>
          <w:szCs w:val="24"/>
        </w:rPr>
      </w:pPr>
      <w:r w:rsidRPr="00E76B07">
        <w:rPr>
          <w:rFonts w:ascii="David" w:hAnsi="David" w:cs="David" w:hint="cs"/>
          <w:sz w:val="24"/>
          <w:szCs w:val="24"/>
          <w:rtl/>
        </w:rPr>
        <w:t xml:space="preserve">צור </w:t>
      </w:r>
      <w:hyperlink r:id="rId10" w:history="1">
        <w:r w:rsidR="00837C7E" w:rsidRPr="004B63CE">
          <w:rPr>
            <w:rFonts w:ascii="David" w:eastAsia="Times New Roman" w:hAnsi="David" w:cs="David"/>
            <w:color w:val="1155CC"/>
            <w:sz w:val="24"/>
            <w:szCs w:val="24"/>
            <w:u w:val="single"/>
            <w:rtl/>
          </w:rPr>
          <w:t>מ"ם</w:t>
        </w:r>
      </w:hyperlink>
      <w:r w:rsidR="00837C7E">
        <w:rPr>
          <w:rFonts w:ascii="David" w:eastAsia="Times New Roman" w:hAnsi="David" w:cs="David" w:hint="cs"/>
          <w:color w:val="1155CC"/>
          <w:sz w:val="24"/>
          <w:szCs w:val="24"/>
          <w:u w:val="single"/>
          <w:rtl/>
        </w:rPr>
        <w:t xml:space="preserve"> </w:t>
      </w:r>
      <w:r>
        <w:rPr>
          <w:rFonts w:ascii="David" w:hAnsi="David" w:cs="David" w:hint="cs"/>
          <w:sz w:val="24"/>
          <w:szCs w:val="24"/>
          <w:rtl/>
        </w:rPr>
        <w:t>המתריע בפני הסכנה שבסיגריות אלקטרוניות.</w:t>
      </w:r>
    </w:p>
    <w:p w14:paraId="32D2D7F6" w14:textId="3E60EE83" w:rsidR="00837C7E" w:rsidRDefault="00837C7E" w:rsidP="0069035D">
      <w:pPr>
        <w:pStyle w:val="a3"/>
        <w:numPr>
          <w:ilvl w:val="1"/>
          <w:numId w:val="1"/>
        </w:numPr>
        <w:bidi/>
        <w:spacing w:line="360" w:lineRule="auto"/>
        <w:rPr>
          <w:rFonts w:ascii="David" w:hAnsi="David" w:cs="David"/>
          <w:sz w:val="24"/>
          <w:szCs w:val="24"/>
        </w:rPr>
      </w:pPr>
      <w:r w:rsidRPr="004B63CE">
        <w:rPr>
          <w:rFonts w:ascii="David" w:eastAsia="Times New Roman" w:hAnsi="David" w:cs="David"/>
          <w:color w:val="000000"/>
          <w:sz w:val="24"/>
          <w:szCs w:val="24"/>
          <w:rtl/>
        </w:rPr>
        <w:t>מהן מגבלות המ"ם שייצרת כייצוג</w:t>
      </w:r>
      <w:r>
        <w:rPr>
          <w:rFonts w:ascii="David" w:eastAsia="Times New Roman" w:hAnsi="David" w:cs="David" w:hint="cs"/>
          <w:color w:val="000000"/>
          <w:sz w:val="24"/>
          <w:szCs w:val="24"/>
          <w:rtl/>
        </w:rPr>
        <w:t xml:space="preserve"> חזותי? ___________________________________________________________________________________________________________________________________________________________________________________________________</w:t>
      </w:r>
    </w:p>
    <w:p w14:paraId="5FFFE00D" w14:textId="143B369D" w:rsidR="00E76B07" w:rsidRPr="00E76B07" w:rsidRDefault="00CB0975" w:rsidP="00837C7E">
      <w:pPr>
        <w:bidi/>
        <w:spacing w:line="360" w:lineRule="auto"/>
        <w:rPr>
          <w:rFonts w:cs="David"/>
          <w:b/>
          <w:bCs/>
          <w:sz w:val="24"/>
          <w:szCs w:val="24"/>
          <w:u w:val="single"/>
        </w:rPr>
      </w:pPr>
      <w:r>
        <w:rPr>
          <w:rFonts w:cs="David" w:hint="cs"/>
          <w:b/>
          <w:bCs/>
          <w:sz w:val="24"/>
          <w:szCs w:val="24"/>
          <w:u w:val="single"/>
          <w:rtl/>
        </w:rPr>
        <w:t>ו</w:t>
      </w:r>
      <w:r w:rsidR="00837C7E">
        <w:rPr>
          <w:rFonts w:cs="David" w:hint="cs"/>
          <w:b/>
          <w:bCs/>
          <w:sz w:val="24"/>
          <w:szCs w:val="24"/>
          <w:u w:val="single"/>
          <w:rtl/>
        </w:rPr>
        <w:t xml:space="preserve">. </w:t>
      </w:r>
      <w:r w:rsidR="00E76B07" w:rsidRPr="00E76B07">
        <w:rPr>
          <w:rFonts w:cs="David"/>
          <w:b/>
          <w:bCs/>
          <w:sz w:val="24"/>
          <w:szCs w:val="24"/>
          <w:u w:val="single"/>
          <w:rtl/>
        </w:rPr>
        <w:t>רפלקציה</w:t>
      </w:r>
    </w:p>
    <w:p w14:paraId="575EEA10" w14:textId="0F03D9B8" w:rsidR="00837C7E" w:rsidRDefault="00837C7E" w:rsidP="00837C7E">
      <w:pPr>
        <w:bidi/>
        <w:spacing w:after="0" w:line="360" w:lineRule="auto"/>
        <w:rPr>
          <w:rFonts w:ascii="David" w:eastAsia="Times New Roman" w:hAnsi="David" w:cs="David"/>
          <w:color w:val="000000"/>
          <w:sz w:val="24"/>
          <w:szCs w:val="24"/>
          <w:rtl/>
        </w:rPr>
      </w:pPr>
      <w:r w:rsidRPr="004B63CE">
        <w:rPr>
          <w:rFonts w:ascii="David" w:eastAsia="Times New Roman" w:hAnsi="David" w:cs="David"/>
          <w:color w:val="000000"/>
          <w:sz w:val="24"/>
          <w:szCs w:val="24"/>
          <w:rtl/>
        </w:rPr>
        <w:t>משמעות המונח רפלקציה הוא "פנייה לאחור". הפירוש המילולי הוא הסתכלות לאחור, על פעולה, התרחשות, או על אירוע שקרה (זילברשטיין, 1998).</w:t>
      </w:r>
      <w:r>
        <w:rPr>
          <w:rFonts w:ascii="David" w:eastAsia="Times New Roman" w:hAnsi="David" w:cs="David" w:hint="cs"/>
          <w:color w:val="000000"/>
          <w:sz w:val="24"/>
          <w:szCs w:val="24"/>
          <w:rtl/>
        </w:rPr>
        <w:t xml:space="preserve"> </w:t>
      </w:r>
      <w:r w:rsidRPr="00837C7E">
        <w:rPr>
          <w:rFonts w:ascii="David" w:eastAsia="Times New Roman" w:hAnsi="David" w:cs="David"/>
          <w:color w:val="000000"/>
          <w:sz w:val="24"/>
          <w:szCs w:val="24"/>
          <w:u w:val="single"/>
          <w:rtl/>
        </w:rPr>
        <w:t xml:space="preserve">בחר </w:t>
      </w:r>
      <w:r w:rsidRPr="00837C7E">
        <w:rPr>
          <w:rFonts w:ascii="David" w:eastAsia="Times New Roman" w:hAnsi="David" w:cs="David" w:hint="cs"/>
          <w:color w:val="000000"/>
          <w:sz w:val="24"/>
          <w:szCs w:val="24"/>
          <w:u w:val="single"/>
          <w:rtl/>
        </w:rPr>
        <w:t>2</w:t>
      </w:r>
      <w:r w:rsidRPr="00837C7E">
        <w:rPr>
          <w:rFonts w:ascii="David" w:eastAsia="Times New Roman" w:hAnsi="David" w:cs="David"/>
          <w:color w:val="000000"/>
          <w:sz w:val="24"/>
          <w:szCs w:val="24"/>
          <w:u w:val="single"/>
          <w:rtl/>
        </w:rPr>
        <w:t xml:space="preserve"> מתוך שאלות הרפלקציה</w:t>
      </w:r>
      <w:r w:rsidRPr="004B63CE">
        <w:rPr>
          <w:rFonts w:ascii="David" w:eastAsia="Times New Roman" w:hAnsi="David" w:cs="David"/>
          <w:color w:val="000000"/>
          <w:sz w:val="24"/>
          <w:szCs w:val="24"/>
          <w:rtl/>
        </w:rPr>
        <w:t xml:space="preserve"> </w:t>
      </w:r>
      <w:r>
        <w:rPr>
          <w:rFonts w:ascii="David" w:eastAsia="Times New Roman" w:hAnsi="David" w:cs="David" w:hint="cs"/>
          <w:color w:val="000000"/>
          <w:sz w:val="24"/>
          <w:szCs w:val="24"/>
          <w:rtl/>
        </w:rPr>
        <w:t>וענה עליהן</w:t>
      </w:r>
    </w:p>
    <w:p w14:paraId="6696C24E" w14:textId="77777777" w:rsidR="00837C7E" w:rsidRPr="004B63CE" w:rsidRDefault="00837C7E" w:rsidP="00837C7E">
      <w:pPr>
        <w:bidi/>
        <w:spacing w:before="240" w:after="0" w:line="360" w:lineRule="auto"/>
        <w:jc w:val="both"/>
        <w:rPr>
          <w:rFonts w:ascii="David" w:eastAsia="Times New Roman" w:hAnsi="David" w:cs="David"/>
          <w:sz w:val="24"/>
          <w:szCs w:val="24"/>
          <w:rtl/>
        </w:rPr>
      </w:pPr>
      <w:r w:rsidRPr="004B63CE">
        <w:rPr>
          <w:rFonts w:ascii="David" w:eastAsia="Times New Roman" w:hAnsi="David" w:cs="David"/>
          <w:b/>
          <w:bCs/>
          <w:color w:val="000000"/>
          <w:sz w:val="24"/>
          <w:szCs w:val="24"/>
          <w:rtl/>
        </w:rPr>
        <w:t>שאלות רפלקציה לבחירה:</w:t>
      </w:r>
    </w:p>
    <w:p w14:paraId="40A91A34" w14:textId="77777777" w:rsidR="00837C7E" w:rsidRPr="004B63CE" w:rsidRDefault="00837C7E" w:rsidP="00837C7E">
      <w:pPr>
        <w:bidi/>
        <w:spacing w:after="0" w:line="360" w:lineRule="auto"/>
        <w:ind w:right="360"/>
        <w:jc w:val="both"/>
        <w:rPr>
          <w:rFonts w:ascii="David" w:eastAsia="Times New Roman" w:hAnsi="David" w:cs="David"/>
          <w:sz w:val="24"/>
          <w:szCs w:val="24"/>
          <w:rtl/>
        </w:rPr>
      </w:pPr>
      <w:r w:rsidRPr="004B63CE">
        <w:rPr>
          <w:rFonts w:ascii="David" w:eastAsia="Times New Roman" w:hAnsi="David" w:cs="David"/>
          <w:color w:val="000000"/>
          <w:sz w:val="24"/>
          <w:szCs w:val="24"/>
          <w:rtl/>
        </w:rPr>
        <w:t>1.      איזה ידע חדש רכשתי בנושא הנלמ</w:t>
      </w:r>
      <w:r>
        <w:rPr>
          <w:rFonts w:ascii="David" w:eastAsia="Times New Roman" w:hAnsi="David" w:cs="David" w:hint="cs"/>
          <w:color w:val="000000"/>
          <w:sz w:val="24"/>
          <w:szCs w:val="24"/>
          <w:rtl/>
        </w:rPr>
        <w:t>ד</w:t>
      </w:r>
      <w:r>
        <w:rPr>
          <w:rFonts w:ascii="David" w:eastAsia="Times New Roman" w:hAnsi="David" w:cs="David" w:hint="cs"/>
          <w:sz w:val="24"/>
          <w:szCs w:val="24"/>
          <w:rtl/>
        </w:rPr>
        <w:t>?</w:t>
      </w:r>
    </w:p>
    <w:p w14:paraId="325F1E00" w14:textId="77777777" w:rsidR="00837C7E" w:rsidRPr="004B63CE" w:rsidRDefault="00837C7E" w:rsidP="00837C7E">
      <w:pPr>
        <w:bidi/>
        <w:spacing w:after="0" w:line="360" w:lineRule="auto"/>
        <w:ind w:right="360"/>
        <w:jc w:val="both"/>
        <w:rPr>
          <w:rFonts w:ascii="David" w:eastAsia="Times New Roman" w:hAnsi="David" w:cs="David"/>
          <w:sz w:val="24"/>
          <w:szCs w:val="24"/>
          <w:rtl/>
        </w:rPr>
      </w:pPr>
      <w:r>
        <w:rPr>
          <w:rFonts w:ascii="David" w:eastAsia="Times New Roman" w:hAnsi="David" w:cs="David" w:hint="cs"/>
          <w:color w:val="000000"/>
          <w:sz w:val="24"/>
          <w:szCs w:val="24"/>
          <w:rtl/>
        </w:rPr>
        <w:t>2</w:t>
      </w:r>
      <w:r w:rsidRPr="004B63CE">
        <w:rPr>
          <w:rFonts w:ascii="David" w:eastAsia="Times New Roman" w:hAnsi="David" w:cs="David"/>
          <w:color w:val="000000"/>
          <w:sz w:val="24"/>
          <w:szCs w:val="24"/>
          <w:rtl/>
        </w:rPr>
        <w:t>.      מה היה משמעותי ובעל ערך עבורי? </w:t>
      </w:r>
    </w:p>
    <w:p w14:paraId="060EA911" w14:textId="77777777" w:rsidR="00837C7E" w:rsidRPr="004B63CE" w:rsidRDefault="00837C7E" w:rsidP="00837C7E">
      <w:pPr>
        <w:bidi/>
        <w:spacing w:after="0" w:line="360" w:lineRule="auto"/>
        <w:ind w:right="360"/>
        <w:jc w:val="both"/>
        <w:rPr>
          <w:rFonts w:ascii="David" w:eastAsia="Times New Roman" w:hAnsi="David" w:cs="David"/>
          <w:sz w:val="24"/>
          <w:szCs w:val="24"/>
          <w:rtl/>
        </w:rPr>
      </w:pPr>
      <w:r>
        <w:rPr>
          <w:rFonts w:ascii="David" w:eastAsia="Times New Roman" w:hAnsi="David" w:cs="David" w:hint="cs"/>
          <w:color w:val="000000"/>
          <w:sz w:val="24"/>
          <w:szCs w:val="24"/>
          <w:rtl/>
        </w:rPr>
        <w:t>3</w:t>
      </w:r>
      <w:r w:rsidRPr="004B63CE">
        <w:rPr>
          <w:rFonts w:ascii="David" w:eastAsia="Times New Roman" w:hAnsi="David" w:cs="David"/>
          <w:color w:val="000000"/>
          <w:sz w:val="24"/>
          <w:szCs w:val="24"/>
          <w:rtl/>
        </w:rPr>
        <w:t>.      מה הרגשתי ביחס לנושאים שנלמדו?</w:t>
      </w:r>
    </w:p>
    <w:p w14:paraId="7B789417" w14:textId="77777777" w:rsidR="00837C7E" w:rsidRPr="004B63CE" w:rsidRDefault="00837C7E" w:rsidP="00837C7E">
      <w:pPr>
        <w:bidi/>
        <w:spacing w:after="0" w:line="360" w:lineRule="auto"/>
        <w:ind w:right="360"/>
        <w:jc w:val="both"/>
        <w:rPr>
          <w:rFonts w:ascii="David" w:eastAsia="Times New Roman" w:hAnsi="David" w:cs="David"/>
          <w:sz w:val="24"/>
          <w:szCs w:val="24"/>
          <w:rtl/>
        </w:rPr>
      </w:pPr>
      <w:r>
        <w:rPr>
          <w:rFonts w:ascii="David" w:eastAsia="Times New Roman" w:hAnsi="David" w:cs="David" w:hint="cs"/>
          <w:color w:val="000000"/>
          <w:sz w:val="24"/>
          <w:szCs w:val="24"/>
          <w:rtl/>
        </w:rPr>
        <w:t>4</w:t>
      </w:r>
      <w:r w:rsidRPr="004B63CE">
        <w:rPr>
          <w:rFonts w:ascii="David" w:eastAsia="Times New Roman" w:hAnsi="David" w:cs="David"/>
          <w:color w:val="000000"/>
          <w:sz w:val="24"/>
          <w:szCs w:val="24"/>
          <w:rtl/>
        </w:rPr>
        <w:t>.      כיצד הידע החדש מתקשר לידע קודם שלי?</w:t>
      </w:r>
    </w:p>
    <w:p w14:paraId="5BD628EB" w14:textId="77777777" w:rsidR="00837C7E" w:rsidRPr="004B63CE" w:rsidRDefault="00837C7E" w:rsidP="00837C7E">
      <w:pPr>
        <w:bidi/>
        <w:spacing w:after="0" w:line="360" w:lineRule="auto"/>
        <w:ind w:right="360"/>
        <w:jc w:val="both"/>
        <w:rPr>
          <w:rFonts w:ascii="David" w:eastAsia="Times New Roman" w:hAnsi="David" w:cs="David"/>
          <w:sz w:val="24"/>
          <w:szCs w:val="24"/>
          <w:rtl/>
        </w:rPr>
      </w:pPr>
      <w:r>
        <w:rPr>
          <w:rFonts w:ascii="David" w:eastAsia="Times New Roman" w:hAnsi="David" w:cs="David" w:hint="cs"/>
          <w:color w:val="000000"/>
          <w:sz w:val="24"/>
          <w:szCs w:val="24"/>
          <w:rtl/>
        </w:rPr>
        <w:t>5</w:t>
      </w:r>
      <w:r w:rsidRPr="004B63CE">
        <w:rPr>
          <w:rFonts w:ascii="David" w:eastAsia="Times New Roman" w:hAnsi="David" w:cs="David"/>
          <w:color w:val="000000"/>
          <w:sz w:val="24"/>
          <w:szCs w:val="24"/>
          <w:rtl/>
        </w:rPr>
        <w:t>.      האם ניתן להשתמש בחומר הנלמד מחוץ למסגרת הלימודים?</w:t>
      </w:r>
    </w:p>
    <w:p w14:paraId="41ECB53C" w14:textId="77777777" w:rsidR="00837C7E" w:rsidRPr="004B63CE" w:rsidRDefault="00837C7E" w:rsidP="00837C7E">
      <w:pPr>
        <w:bidi/>
        <w:spacing w:after="0" w:line="360" w:lineRule="auto"/>
        <w:jc w:val="both"/>
        <w:rPr>
          <w:rFonts w:ascii="David" w:eastAsia="Times New Roman" w:hAnsi="David" w:cs="David"/>
          <w:sz w:val="24"/>
          <w:szCs w:val="24"/>
          <w:rtl/>
        </w:rPr>
      </w:pPr>
    </w:p>
    <w:p w14:paraId="60823074" w14:textId="6F5963FF" w:rsidR="00624D79" w:rsidRDefault="00837C7E" w:rsidP="00624D79">
      <w:pPr>
        <w:bidi/>
        <w:spacing w:line="360" w:lineRule="auto"/>
        <w:rPr>
          <w:rFonts w:ascii="David" w:hAnsi="David" w:cs="David"/>
          <w:sz w:val="24"/>
          <w:szCs w:val="24"/>
          <w:rtl/>
        </w:rPr>
      </w:pPr>
      <w:r>
        <w:rPr>
          <w:rFonts w:ascii="David" w:hAnsi="David" w:cs="David" w:hint="cs"/>
          <w:sz w:val="24"/>
          <w:szCs w:val="24"/>
          <w:rtl/>
        </w:rPr>
        <w:t>__________________________________________________________________________________________________________________________________________________________</w:t>
      </w:r>
    </w:p>
    <w:p w14:paraId="6E9E9603" w14:textId="446ED08A" w:rsidR="00837C7E" w:rsidRPr="00837C7E" w:rsidRDefault="00837C7E" w:rsidP="00AF5808">
      <w:pPr>
        <w:bidi/>
        <w:spacing w:line="360" w:lineRule="auto"/>
        <w:rPr>
          <w:rFonts w:cs="David"/>
          <w:noProof/>
          <w:sz w:val="20"/>
          <w:szCs w:val="20"/>
          <w:u w:val="single"/>
        </w:rPr>
      </w:pPr>
      <w:r w:rsidRPr="00837C7E">
        <w:rPr>
          <w:rFonts w:ascii="David" w:hAnsi="David" w:cs="David" w:hint="cs"/>
          <w:b/>
          <w:bCs/>
          <w:sz w:val="24"/>
          <w:szCs w:val="24"/>
          <w:u w:val="single"/>
          <w:rtl/>
        </w:rPr>
        <w:lastRenderedPageBreak/>
        <w:t xml:space="preserve">מחוון </w:t>
      </w:r>
      <w:r w:rsidRPr="00837C7E">
        <w:rPr>
          <w:rFonts w:cs="David"/>
          <w:b/>
          <w:bCs/>
          <w:noProof/>
          <w:sz w:val="24"/>
          <w:szCs w:val="24"/>
          <w:u w:val="single"/>
          <w:rtl/>
        </w:rPr>
        <w:t xml:space="preserve">למשימה </w:t>
      </w:r>
    </w:p>
    <w:tbl>
      <w:tblPr>
        <w:bidiVisual/>
        <w:tblW w:w="0" w:type="auto"/>
        <w:tblInd w:w="-574" w:type="dxa"/>
        <w:tblLook w:val="04A0" w:firstRow="1" w:lastRow="0" w:firstColumn="1" w:lastColumn="0" w:noHBand="0" w:noVBand="1"/>
      </w:tblPr>
      <w:tblGrid>
        <w:gridCol w:w="1278"/>
        <w:gridCol w:w="3260"/>
        <w:gridCol w:w="2693"/>
        <w:gridCol w:w="2687"/>
      </w:tblGrid>
      <w:tr w:rsidR="00D355A9" w14:paraId="7A39C733" w14:textId="77777777" w:rsidTr="00CB0975">
        <w:tc>
          <w:tcPr>
            <w:tcW w:w="1278"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14:paraId="54EDF291" w14:textId="77777777" w:rsidR="00837C7E" w:rsidRDefault="00837C7E">
            <w:pPr>
              <w:bidi/>
              <w:spacing w:before="100" w:beforeAutospacing="1" w:after="100" w:afterAutospacing="1" w:line="360" w:lineRule="auto"/>
              <w:jc w:val="center"/>
              <w:rPr>
                <w:rFonts w:cs="David"/>
                <w:b/>
                <w:bCs/>
                <w:noProof/>
                <w:sz w:val="20"/>
                <w:szCs w:val="20"/>
                <w:rtl/>
              </w:rPr>
            </w:pPr>
            <w:r>
              <w:rPr>
                <w:rFonts w:cs="David"/>
                <w:b/>
                <w:bCs/>
                <w:noProof/>
                <w:sz w:val="20"/>
                <w:szCs w:val="20"/>
                <w:rtl/>
              </w:rPr>
              <w:t>מספר שאלה</w:t>
            </w:r>
          </w:p>
        </w:tc>
        <w:tc>
          <w:tcPr>
            <w:tcW w:w="3260"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14:paraId="477F79B8" w14:textId="77777777" w:rsidR="00837C7E" w:rsidRDefault="00837C7E">
            <w:pPr>
              <w:bidi/>
              <w:spacing w:before="100" w:beforeAutospacing="1" w:after="100" w:afterAutospacing="1" w:line="360" w:lineRule="auto"/>
              <w:jc w:val="center"/>
              <w:rPr>
                <w:rFonts w:cs="David"/>
                <w:b/>
                <w:bCs/>
                <w:noProof/>
                <w:sz w:val="20"/>
                <w:szCs w:val="20"/>
              </w:rPr>
            </w:pPr>
            <w:r>
              <w:rPr>
                <w:rFonts w:cs="David"/>
                <w:b/>
                <w:bCs/>
                <w:noProof/>
                <w:sz w:val="20"/>
                <w:szCs w:val="20"/>
                <w:rtl/>
              </w:rPr>
              <w:t>השיג/ה את המטרה במלואה</w:t>
            </w:r>
          </w:p>
        </w:tc>
        <w:tc>
          <w:tcPr>
            <w:tcW w:w="2693"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14:paraId="006D67E8" w14:textId="77777777" w:rsidR="00837C7E" w:rsidRDefault="00837C7E">
            <w:pPr>
              <w:bidi/>
              <w:spacing w:before="100" w:beforeAutospacing="1" w:after="100" w:afterAutospacing="1" w:line="360" w:lineRule="auto"/>
              <w:jc w:val="center"/>
              <w:rPr>
                <w:rFonts w:cs="David"/>
                <w:b/>
                <w:bCs/>
                <w:noProof/>
                <w:sz w:val="20"/>
                <w:szCs w:val="20"/>
              </w:rPr>
            </w:pPr>
            <w:r>
              <w:rPr>
                <w:rFonts w:cs="David"/>
                <w:b/>
                <w:bCs/>
                <w:noProof/>
                <w:sz w:val="20"/>
                <w:szCs w:val="20"/>
                <w:rtl/>
              </w:rPr>
              <w:t>השיג/ה את המטרה באופן חלקי</w:t>
            </w:r>
          </w:p>
        </w:tc>
        <w:tc>
          <w:tcPr>
            <w:tcW w:w="2687"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14:paraId="0037DD84" w14:textId="77777777" w:rsidR="00837C7E" w:rsidRDefault="00837C7E">
            <w:pPr>
              <w:bidi/>
              <w:spacing w:before="100" w:beforeAutospacing="1" w:after="100" w:afterAutospacing="1" w:line="360" w:lineRule="auto"/>
              <w:jc w:val="center"/>
              <w:rPr>
                <w:rFonts w:cs="David"/>
                <w:b/>
                <w:bCs/>
                <w:noProof/>
                <w:sz w:val="20"/>
                <w:szCs w:val="20"/>
              </w:rPr>
            </w:pPr>
            <w:r>
              <w:rPr>
                <w:rFonts w:cs="David"/>
                <w:b/>
                <w:bCs/>
                <w:noProof/>
                <w:sz w:val="20"/>
                <w:szCs w:val="20"/>
                <w:rtl/>
              </w:rPr>
              <w:t>נמצא/ת בראשית הדרך</w:t>
            </w:r>
          </w:p>
        </w:tc>
      </w:tr>
      <w:tr w:rsidR="00D355A9" w14:paraId="1C8A4728" w14:textId="77777777" w:rsidTr="00CB0975">
        <w:tc>
          <w:tcPr>
            <w:tcW w:w="1278"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14:paraId="159BE85A" w14:textId="714B74D4" w:rsidR="00837C7E" w:rsidRDefault="00837C7E">
            <w:pPr>
              <w:bidi/>
              <w:spacing w:before="100" w:beforeAutospacing="1" w:after="100" w:afterAutospacing="1" w:line="240" w:lineRule="auto"/>
              <w:rPr>
                <w:rFonts w:cs="David"/>
                <w:noProof/>
                <w:sz w:val="20"/>
                <w:szCs w:val="20"/>
              </w:rPr>
            </w:pPr>
            <w:r>
              <w:rPr>
                <w:rFonts w:cs="David"/>
                <w:noProof/>
                <w:sz w:val="20"/>
                <w:szCs w:val="20"/>
                <w:rtl/>
              </w:rPr>
              <w:t xml:space="preserve"> א. אמינות מקור מידע</w:t>
            </w:r>
          </w:p>
        </w:tc>
        <w:tc>
          <w:tcPr>
            <w:tcW w:w="3260"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14:paraId="192D733A" w14:textId="77777777" w:rsidR="00837C7E" w:rsidRDefault="00837C7E">
            <w:pPr>
              <w:bidi/>
              <w:spacing w:before="100" w:beforeAutospacing="1" w:after="100" w:afterAutospacing="1" w:line="240" w:lineRule="auto"/>
              <w:rPr>
                <w:rFonts w:cs="David"/>
                <w:noProof/>
                <w:sz w:val="20"/>
                <w:szCs w:val="20"/>
              </w:rPr>
            </w:pPr>
            <w:r>
              <w:rPr>
                <w:rFonts w:cs="David"/>
                <w:noProof/>
                <w:sz w:val="20"/>
                <w:szCs w:val="20"/>
                <w:rtl/>
              </w:rPr>
              <w:t>התלמיד ערך בדיקת אמינות לקטע והתבסס על שלושת הקריטריונים – מאפייני המקור,אובייקטיביות ועדכניות .</w:t>
            </w:r>
          </w:p>
        </w:tc>
        <w:tc>
          <w:tcPr>
            <w:tcW w:w="2693"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14:paraId="7FAA4A30" w14:textId="77777777" w:rsidR="00837C7E" w:rsidRDefault="00837C7E">
            <w:pPr>
              <w:bidi/>
              <w:spacing w:before="100" w:beforeAutospacing="1" w:after="100" w:afterAutospacing="1" w:line="240" w:lineRule="auto"/>
              <w:rPr>
                <w:rFonts w:cs="David"/>
                <w:noProof/>
                <w:sz w:val="20"/>
                <w:szCs w:val="20"/>
              </w:rPr>
            </w:pPr>
            <w:r>
              <w:rPr>
                <w:rFonts w:cs="David"/>
                <w:noProof/>
                <w:sz w:val="20"/>
                <w:szCs w:val="20"/>
                <w:rtl/>
              </w:rPr>
              <w:t>התלמיד ערך בדיקת אמינות לקטע והתבסס על חלק מן הקריטריונים בלבד.</w:t>
            </w:r>
          </w:p>
        </w:tc>
        <w:tc>
          <w:tcPr>
            <w:tcW w:w="2687"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14:paraId="42ED16A3" w14:textId="77777777" w:rsidR="00837C7E" w:rsidRDefault="00837C7E">
            <w:pPr>
              <w:bidi/>
              <w:spacing w:before="100" w:beforeAutospacing="1" w:after="100" w:afterAutospacing="1" w:line="240" w:lineRule="auto"/>
              <w:rPr>
                <w:rFonts w:cs="David"/>
                <w:noProof/>
                <w:sz w:val="20"/>
                <w:szCs w:val="20"/>
              </w:rPr>
            </w:pPr>
            <w:r>
              <w:rPr>
                <w:rFonts w:cs="David"/>
                <w:noProof/>
                <w:sz w:val="20"/>
                <w:szCs w:val="20"/>
                <w:rtl/>
              </w:rPr>
              <w:t>התלמיד קבע את אמינות הקטע אך לא נימק קביעתו.</w:t>
            </w:r>
          </w:p>
        </w:tc>
      </w:tr>
      <w:tr w:rsidR="00D355A9" w14:paraId="4F467B24" w14:textId="77777777" w:rsidTr="00CB0975">
        <w:tc>
          <w:tcPr>
            <w:tcW w:w="1278"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14:paraId="2E85AFCE" w14:textId="6150667F" w:rsidR="00837C7E" w:rsidRDefault="00837C7E" w:rsidP="00837C7E">
            <w:pPr>
              <w:bidi/>
              <w:spacing w:before="100" w:beforeAutospacing="1" w:after="100" w:afterAutospacing="1" w:line="240" w:lineRule="auto"/>
              <w:rPr>
                <w:rFonts w:cs="David"/>
                <w:noProof/>
                <w:sz w:val="20"/>
                <w:szCs w:val="20"/>
              </w:rPr>
            </w:pPr>
            <w:r>
              <w:rPr>
                <w:rFonts w:cs="David"/>
                <w:noProof/>
                <w:sz w:val="20"/>
                <w:szCs w:val="20"/>
                <w:rtl/>
              </w:rPr>
              <w:t>ב.</w:t>
            </w:r>
            <w:r>
              <w:rPr>
                <w:rFonts w:cs="David" w:hint="cs"/>
                <w:noProof/>
                <w:sz w:val="20"/>
                <w:szCs w:val="20"/>
                <w:rtl/>
              </w:rPr>
              <w:t xml:space="preserve"> </w:t>
            </w:r>
            <w:r>
              <w:rPr>
                <w:rFonts w:cs="David"/>
                <w:noProof/>
                <w:sz w:val="20"/>
                <w:szCs w:val="20"/>
                <w:rtl/>
              </w:rPr>
              <w:t>אמינות מקור מידע</w:t>
            </w:r>
          </w:p>
        </w:tc>
        <w:tc>
          <w:tcPr>
            <w:tcW w:w="3260"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14:paraId="59B64AA0" w14:textId="77777777" w:rsidR="00837C7E" w:rsidRDefault="00837C7E">
            <w:pPr>
              <w:bidi/>
              <w:spacing w:before="100" w:beforeAutospacing="1" w:after="100" w:afterAutospacing="1" w:line="240" w:lineRule="auto"/>
              <w:rPr>
                <w:rFonts w:cs="David"/>
                <w:noProof/>
                <w:sz w:val="20"/>
                <w:szCs w:val="20"/>
              </w:rPr>
            </w:pPr>
            <w:r>
              <w:rPr>
                <w:rFonts w:cs="David"/>
                <w:noProof/>
                <w:sz w:val="20"/>
                <w:szCs w:val="20"/>
                <w:rtl/>
              </w:rPr>
              <w:t>התלמיד כתב סיכום בהתאם ל3    הקריטריונים במחוון</w:t>
            </w:r>
          </w:p>
        </w:tc>
        <w:tc>
          <w:tcPr>
            <w:tcW w:w="2693"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14:paraId="4159BF55" w14:textId="77777777" w:rsidR="00837C7E" w:rsidRDefault="00837C7E">
            <w:pPr>
              <w:bidi/>
              <w:spacing w:before="100" w:beforeAutospacing="1" w:after="100" w:afterAutospacing="1" w:line="240" w:lineRule="auto"/>
              <w:rPr>
                <w:rFonts w:cs="David"/>
                <w:noProof/>
                <w:sz w:val="20"/>
                <w:szCs w:val="20"/>
              </w:rPr>
            </w:pPr>
            <w:r>
              <w:rPr>
                <w:rFonts w:cs="David"/>
                <w:noProof/>
                <w:sz w:val="20"/>
                <w:szCs w:val="20"/>
                <w:rtl/>
              </w:rPr>
              <w:t>התלמיד כתב סיכום , אך התייחס רק לחלק מן הקריטריונים במחוון</w:t>
            </w:r>
          </w:p>
        </w:tc>
        <w:tc>
          <w:tcPr>
            <w:tcW w:w="2687"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14:paraId="2B0DE63D" w14:textId="77777777" w:rsidR="00837C7E" w:rsidRDefault="00837C7E">
            <w:pPr>
              <w:bidi/>
              <w:spacing w:before="100" w:beforeAutospacing="1" w:after="100" w:afterAutospacing="1" w:line="240" w:lineRule="auto"/>
              <w:rPr>
                <w:rFonts w:cs="David"/>
                <w:noProof/>
                <w:sz w:val="20"/>
                <w:szCs w:val="20"/>
              </w:rPr>
            </w:pPr>
            <w:r>
              <w:rPr>
                <w:rFonts w:cs="David"/>
                <w:noProof/>
                <w:sz w:val="20"/>
                <w:szCs w:val="20"/>
                <w:rtl/>
              </w:rPr>
              <w:t>התלמיד כתב סיכום ללא התייחסות לקריטריונים במחוון.</w:t>
            </w:r>
          </w:p>
        </w:tc>
      </w:tr>
      <w:tr w:rsidR="00D355A9" w14:paraId="14220245" w14:textId="77777777" w:rsidTr="00CB0975">
        <w:trPr>
          <w:trHeight w:val="530"/>
        </w:trPr>
        <w:tc>
          <w:tcPr>
            <w:tcW w:w="1278"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14:paraId="31B1677A" w14:textId="6D43F8D8" w:rsidR="00837C7E" w:rsidRDefault="00837C7E" w:rsidP="00CB0975">
            <w:pPr>
              <w:bidi/>
              <w:spacing w:before="100" w:beforeAutospacing="1" w:after="100" w:afterAutospacing="1" w:line="240" w:lineRule="auto"/>
              <w:rPr>
                <w:rFonts w:cs="David"/>
                <w:noProof/>
                <w:sz w:val="20"/>
                <w:szCs w:val="20"/>
              </w:rPr>
            </w:pPr>
            <w:r>
              <w:rPr>
                <w:rFonts w:cs="David" w:hint="cs"/>
                <w:noProof/>
                <w:sz w:val="20"/>
                <w:szCs w:val="20"/>
                <w:rtl/>
              </w:rPr>
              <w:t>ג. 1 בחירת חומרים</w:t>
            </w:r>
          </w:p>
        </w:tc>
        <w:tc>
          <w:tcPr>
            <w:tcW w:w="3260"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14:paraId="7DDB79F9" w14:textId="6979FCAD" w:rsidR="00837C7E" w:rsidRDefault="00837C7E" w:rsidP="00837C7E">
            <w:pPr>
              <w:bidi/>
              <w:spacing w:before="100" w:beforeAutospacing="1" w:after="100" w:afterAutospacing="1" w:line="240" w:lineRule="auto"/>
              <w:rPr>
                <w:rFonts w:cs="David"/>
                <w:noProof/>
                <w:sz w:val="20"/>
                <w:szCs w:val="20"/>
              </w:rPr>
            </w:pPr>
            <w:r>
              <w:rPr>
                <w:rFonts w:cs="David"/>
                <w:noProof/>
                <w:sz w:val="20"/>
                <w:szCs w:val="20"/>
                <w:rtl/>
              </w:rPr>
              <w:t xml:space="preserve">התלמיד </w:t>
            </w:r>
            <w:r>
              <w:rPr>
                <w:rFonts w:cs="David" w:hint="cs"/>
                <w:noProof/>
                <w:sz w:val="20"/>
                <w:szCs w:val="20"/>
                <w:rtl/>
              </w:rPr>
              <w:t xml:space="preserve"> בחר 2 חומרים</w:t>
            </w:r>
          </w:p>
          <w:p w14:paraId="169AC335" w14:textId="71C8DF0C" w:rsidR="00837C7E" w:rsidRDefault="00837C7E">
            <w:pPr>
              <w:bidi/>
              <w:spacing w:before="100" w:beforeAutospacing="1" w:after="100" w:afterAutospacing="1" w:line="240" w:lineRule="auto"/>
              <w:rPr>
                <w:rFonts w:cs="David"/>
                <w:noProof/>
                <w:sz w:val="20"/>
                <w:szCs w:val="20"/>
                <w:rtl/>
              </w:rPr>
            </w:pPr>
          </w:p>
        </w:tc>
        <w:tc>
          <w:tcPr>
            <w:tcW w:w="2693"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14:paraId="03B3817E" w14:textId="1E006036" w:rsidR="00837C7E" w:rsidRDefault="00837C7E">
            <w:pPr>
              <w:bidi/>
              <w:spacing w:before="100" w:beforeAutospacing="1" w:after="100" w:afterAutospacing="1" w:line="240" w:lineRule="auto"/>
              <w:rPr>
                <w:rFonts w:cs="David"/>
                <w:noProof/>
                <w:sz w:val="20"/>
                <w:szCs w:val="20"/>
              </w:rPr>
            </w:pPr>
            <w:r>
              <w:rPr>
                <w:rFonts w:cs="David" w:hint="cs"/>
                <w:noProof/>
                <w:sz w:val="20"/>
                <w:szCs w:val="20"/>
                <w:rtl/>
              </w:rPr>
              <w:t>התלמיד בחר חומר 1</w:t>
            </w:r>
          </w:p>
          <w:p w14:paraId="187B7852" w14:textId="77777777" w:rsidR="00837C7E" w:rsidRDefault="00837C7E">
            <w:pPr>
              <w:bidi/>
              <w:spacing w:before="100" w:beforeAutospacing="1" w:after="100" w:afterAutospacing="1" w:line="240" w:lineRule="auto"/>
              <w:rPr>
                <w:rFonts w:cs="David"/>
                <w:noProof/>
                <w:sz w:val="20"/>
                <w:szCs w:val="20"/>
                <w:rtl/>
              </w:rPr>
            </w:pPr>
            <w:r>
              <w:rPr>
                <w:rFonts w:cs="David"/>
                <w:noProof/>
                <w:sz w:val="20"/>
                <w:szCs w:val="20"/>
              </w:rPr>
              <w:br/>
            </w:r>
          </w:p>
        </w:tc>
        <w:tc>
          <w:tcPr>
            <w:tcW w:w="2687"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14:paraId="53C3A872" w14:textId="02595C84" w:rsidR="00837C7E" w:rsidRDefault="00837C7E">
            <w:pPr>
              <w:bidi/>
              <w:spacing w:before="100" w:beforeAutospacing="1" w:after="100" w:afterAutospacing="1" w:line="240" w:lineRule="auto"/>
              <w:rPr>
                <w:rFonts w:cs="David"/>
                <w:noProof/>
                <w:sz w:val="20"/>
                <w:szCs w:val="20"/>
              </w:rPr>
            </w:pPr>
            <w:r>
              <w:rPr>
                <w:rFonts w:cs="David" w:hint="cs"/>
                <w:noProof/>
                <w:sz w:val="20"/>
                <w:szCs w:val="20"/>
                <w:rtl/>
              </w:rPr>
              <w:t>התלמיד לא בחר חומרים</w:t>
            </w:r>
            <w:r>
              <w:rPr>
                <w:rFonts w:cs="David"/>
                <w:noProof/>
                <w:sz w:val="20"/>
                <w:szCs w:val="20"/>
                <w:rtl/>
              </w:rPr>
              <w:t>.</w:t>
            </w:r>
          </w:p>
        </w:tc>
      </w:tr>
      <w:tr w:rsidR="00D355A9" w14:paraId="29BE140B" w14:textId="77777777" w:rsidTr="00CB0975">
        <w:trPr>
          <w:trHeight w:val="610"/>
        </w:trPr>
        <w:tc>
          <w:tcPr>
            <w:tcW w:w="1278"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14:paraId="77BDD745" w14:textId="3868B94A" w:rsidR="00837C7E" w:rsidRDefault="00D355A9">
            <w:pPr>
              <w:bidi/>
              <w:spacing w:before="100" w:beforeAutospacing="1" w:after="100" w:afterAutospacing="1" w:line="240" w:lineRule="auto"/>
              <w:rPr>
                <w:rFonts w:cs="David"/>
                <w:noProof/>
                <w:sz w:val="20"/>
                <w:szCs w:val="20"/>
              </w:rPr>
            </w:pPr>
            <w:r>
              <w:rPr>
                <w:rFonts w:cs="David" w:hint="cs"/>
                <w:noProof/>
                <w:sz w:val="20"/>
                <w:szCs w:val="20"/>
                <w:rtl/>
              </w:rPr>
              <w:t xml:space="preserve">ג.2 </w:t>
            </w:r>
          </w:p>
        </w:tc>
        <w:tc>
          <w:tcPr>
            <w:tcW w:w="3260"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14:paraId="48F879D6" w14:textId="20088583" w:rsidR="00837C7E" w:rsidRDefault="00D355A9">
            <w:pPr>
              <w:bidi/>
              <w:spacing w:before="100" w:beforeAutospacing="1" w:after="100" w:afterAutospacing="1" w:line="240" w:lineRule="auto"/>
              <w:rPr>
                <w:rFonts w:cs="David"/>
                <w:noProof/>
                <w:sz w:val="20"/>
                <w:szCs w:val="20"/>
              </w:rPr>
            </w:pPr>
            <w:r w:rsidRPr="00D355A9">
              <w:rPr>
                <w:rFonts w:cs="David" w:hint="cs"/>
                <w:noProof/>
                <w:sz w:val="20"/>
                <w:szCs w:val="20"/>
                <w:rtl/>
              </w:rPr>
              <w:t>התלמיד רשם מהן הסכנות הבריאותיות הטמונות בחומרים והסתמך על מקורות מידע אמינים</w:t>
            </w:r>
          </w:p>
        </w:tc>
        <w:tc>
          <w:tcPr>
            <w:tcW w:w="2693"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14:paraId="2985FD02" w14:textId="5F90EBD9" w:rsidR="00837C7E" w:rsidRDefault="00D355A9">
            <w:pPr>
              <w:bidi/>
              <w:spacing w:before="100" w:beforeAutospacing="1" w:after="100" w:afterAutospacing="1" w:line="240" w:lineRule="auto"/>
              <w:rPr>
                <w:rFonts w:cs="David"/>
                <w:noProof/>
                <w:sz w:val="20"/>
                <w:szCs w:val="20"/>
                <w:rtl/>
              </w:rPr>
            </w:pPr>
            <w:r w:rsidRPr="00D355A9">
              <w:rPr>
                <w:rFonts w:cs="David" w:hint="cs"/>
                <w:noProof/>
                <w:sz w:val="20"/>
                <w:szCs w:val="20"/>
                <w:rtl/>
              </w:rPr>
              <w:t xml:space="preserve">התלמיד רשם מהן הסכנות הבריאותיות הטמונות </w:t>
            </w:r>
            <w:r>
              <w:rPr>
                <w:rFonts w:cs="David" w:hint="cs"/>
                <w:noProof/>
                <w:sz w:val="20"/>
                <w:szCs w:val="20"/>
                <w:rtl/>
              </w:rPr>
              <w:t>באחד החומרים</w:t>
            </w:r>
            <w:r w:rsidRPr="00D355A9">
              <w:rPr>
                <w:rFonts w:cs="David" w:hint="cs"/>
                <w:noProof/>
                <w:sz w:val="20"/>
                <w:szCs w:val="20"/>
                <w:rtl/>
              </w:rPr>
              <w:t xml:space="preserve"> והסתמך על מקורות מידע אמינים</w:t>
            </w:r>
            <w:r w:rsidR="00837C7E">
              <w:rPr>
                <w:rFonts w:cs="David"/>
                <w:noProof/>
                <w:sz w:val="20"/>
                <w:szCs w:val="20"/>
              </w:rPr>
              <w:br/>
            </w:r>
          </w:p>
        </w:tc>
        <w:tc>
          <w:tcPr>
            <w:tcW w:w="2687"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14:paraId="14480394" w14:textId="37E768FB" w:rsidR="00837C7E" w:rsidRDefault="00D355A9">
            <w:pPr>
              <w:bidi/>
              <w:spacing w:before="100" w:beforeAutospacing="1" w:after="100" w:afterAutospacing="1" w:line="240" w:lineRule="auto"/>
              <w:rPr>
                <w:rFonts w:cs="David"/>
                <w:noProof/>
                <w:sz w:val="20"/>
                <w:szCs w:val="20"/>
              </w:rPr>
            </w:pPr>
            <w:r w:rsidRPr="00D355A9">
              <w:rPr>
                <w:rFonts w:cs="David" w:hint="cs"/>
                <w:noProof/>
                <w:sz w:val="20"/>
                <w:szCs w:val="20"/>
                <w:rtl/>
              </w:rPr>
              <w:t xml:space="preserve">התלמיד </w:t>
            </w:r>
            <w:r>
              <w:rPr>
                <w:rFonts w:cs="David" w:hint="cs"/>
                <w:noProof/>
                <w:sz w:val="20"/>
                <w:szCs w:val="20"/>
                <w:rtl/>
              </w:rPr>
              <w:t xml:space="preserve">לא </w:t>
            </w:r>
            <w:r w:rsidRPr="00D355A9">
              <w:rPr>
                <w:rFonts w:cs="David" w:hint="cs"/>
                <w:noProof/>
                <w:sz w:val="20"/>
                <w:szCs w:val="20"/>
                <w:rtl/>
              </w:rPr>
              <w:t xml:space="preserve">רשם מהן הסכנות הבריאותיות הטמונות בחומרים </w:t>
            </w:r>
          </w:p>
        </w:tc>
      </w:tr>
      <w:tr w:rsidR="00D355A9" w14:paraId="309F63D7" w14:textId="77777777" w:rsidTr="00CB0975">
        <w:trPr>
          <w:trHeight w:val="734"/>
        </w:trPr>
        <w:tc>
          <w:tcPr>
            <w:tcW w:w="1278"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14:paraId="03301766" w14:textId="286AF334" w:rsidR="00837C7E" w:rsidRDefault="00D355A9">
            <w:pPr>
              <w:bidi/>
              <w:spacing w:before="100" w:beforeAutospacing="1" w:after="100" w:afterAutospacing="1" w:line="240" w:lineRule="auto"/>
              <w:rPr>
                <w:rFonts w:cs="David"/>
                <w:noProof/>
                <w:sz w:val="20"/>
                <w:szCs w:val="20"/>
              </w:rPr>
            </w:pPr>
            <w:r>
              <w:rPr>
                <w:rFonts w:cs="David" w:hint="cs"/>
                <w:noProof/>
                <w:sz w:val="20"/>
                <w:szCs w:val="20"/>
                <w:rtl/>
              </w:rPr>
              <w:t xml:space="preserve">3.ג </w:t>
            </w:r>
            <w:r w:rsidR="00837C7E">
              <w:rPr>
                <w:rFonts w:cs="David"/>
                <w:noProof/>
                <w:sz w:val="20"/>
                <w:szCs w:val="20"/>
                <w:rtl/>
              </w:rPr>
              <w:t xml:space="preserve"> רעיון מדעי </w:t>
            </w:r>
          </w:p>
        </w:tc>
        <w:tc>
          <w:tcPr>
            <w:tcW w:w="3260"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14:paraId="66FE4997" w14:textId="1017E83C" w:rsidR="00837C7E" w:rsidRDefault="00837C7E">
            <w:pPr>
              <w:bidi/>
              <w:spacing w:before="100" w:beforeAutospacing="1" w:after="100" w:afterAutospacing="1" w:line="240" w:lineRule="auto"/>
              <w:rPr>
                <w:rFonts w:cs="David"/>
                <w:noProof/>
                <w:sz w:val="20"/>
                <w:szCs w:val="20"/>
              </w:rPr>
            </w:pPr>
            <w:r>
              <w:rPr>
                <w:rFonts w:cs="David"/>
                <w:noProof/>
                <w:sz w:val="20"/>
                <w:szCs w:val="20"/>
                <w:rtl/>
              </w:rPr>
              <w:t xml:space="preserve">התשובה כוללת הסבר </w:t>
            </w:r>
            <w:r w:rsidR="00D355A9">
              <w:rPr>
                <w:rFonts w:cs="David" w:hint="cs"/>
                <w:noProof/>
                <w:sz w:val="20"/>
                <w:szCs w:val="20"/>
                <w:rtl/>
              </w:rPr>
              <w:t>כיצד ה</w:t>
            </w:r>
            <w:r>
              <w:rPr>
                <w:rFonts w:cs="David"/>
                <w:noProof/>
                <w:sz w:val="20"/>
                <w:szCs w:val="20"/>
                <w:rtl/>
              </w:rPr>
              <w:t xml:space="preserve">רעיון המדעי </w:t>
            </w:r>
            <w:r w:rsidR="00D355A9">
              <w:rPr>
                <w:rFonts w:cs="David" w:hint="cs"/>
                <w:noProof/>
                <w:sz w:val="20"/>
                <w:szCs w:val="20"/>
                <w:rtl/>
              </w:rPr>
              <w:t>בא לידי ביטוי בכתבה</w:t>
            </w:r>
          </w:p>
        </w:tc>
        <w:tc>
          <w:tcPr>
            <w:tcW w:w="2693"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14:paraId="445A2623" w14:textId="77777777" w:rsidR="00837C7E" w:rsidRDefault="00837C7E">
            <w:pPr>
              <w:bidi/>
              <w:spacing w:before="100" w:beforeAutospacing="1" w:after="100" w:afterAutospacing="1" w:line="240" w:lineRule="auto"/>
              <w:rPr>
                <w:rFonts w:cs="David"/>
                <w:noProof/>
                <w:sz w:val="20"/>
                <w:szCs w:val="20"/>
              </w:rPr>
            </w:pPr>
            <w:r>
              <w:rPr>
                <w:rFonts w:cs="David"/>
                <w:noProof/>
                <w:sz w:val="20"/>
                <w:szCs w:val="20"/>
                <w:rtl/>
              </w:rPr>
              <w:t>בתשובת התלמיד חסר הסבר/שימוש במושגים מדעיים מתאימים</w:t>
            </w:r>
          </w:p>
        </w:tc>
        <w:tc>
          <w:tcPr>
            <w:tcW w:w="2687"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14:paraId="5175D5FE" w14:textId="77777777" w:rsidR="00837C7E" w:rsidRDefault="00837C7E">
            <w:pPr>
              <w:bidi/>
              <w:spacing w:before="100" w:beforeAutospacing="1" w:after="100" w:afterAutospacing="1" w:line="240" w:lineRule="auto"/>
              <w:rPr>
                <w:rFonts w:cs="David"/>
                <w:noProof/>
                <w:sz w:val="20"/>
                <w:szCs w:val="20"/>
              </w:rPr>
            </w:pPr>
            <w:r>
              <w:rPr>
                <w:rFonts w:cs="David"/>
                <w:noProof/>
                <w:sz w:val="20"/>
                <w:szCs w:val="20"/>
                <w:rtl/>
              </w:rPr>
              <w:t>התלמיד בתשובתו לא התייחס לרעיון המדעי ולא השתמש במושגים מדעיים</w:t>
            </w:r>
          </w:p>
        </w:tc>
      </w:tr>
      <w:tr w:rsidR="00D355A9" w14:paraId="226F077A" w14:textId="77777777" w:rsidTr="00CB0975">
        <w:trPr>
          <w:trHeight w:val="734"/>
        </w:trPr>
        <w:tc>
          <w:tcPr>
            <w:tcW w:w="1278"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tcPr>
          <w:p w14:paraId="41311CFD" w14:textId="037D50C8" w:rsidR="00D355A9" w:rsidRDefault="00D355A9">
            <w:pPr>
              <w:bidi/>
              <w:spacing w:before="100" w:beforeAutospacing="1" w:after="100" w:afterAutospacing="1" w:line="240" w:lineRule="auto"/>
              <w:rPr>
                <w:rFonts w:cs="David"/>
                <w:noProof/>
                <w:sz w:val="20"/>
                <w:szCs w:val="20"/>
                <w:rtl/>
              </w:rPr>
            </w:pPr>
            <w:r>
              <w:rPr>
                <w:rFonts w:cs="David" w:hint="cs"/>
                <w:noProof/>
                <w:sz w:val="20"/>
                <w:szCs w:val="20"/>
                <w:rtl/>
              </w:rPr>
              <w:t>ד.</w:t>
            </w:r>
          </w:p>
        </w:tc>
        <w:tc>
          <w:tcPr>
            <w:tcW w:w="3260"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tcPr>
          <w:p w14:paraId="1431E2DD" w14:textId="01640094" w:rsidR="00D355A9" w:rsidRDefault="00D355A9">
            <w:pPr>
              <w:bidi/>
              <w:spacing w:before="100" w:beforeAutospacing="1" w:after="100" w:afterAutospacing="1" w:line="240" w:lineRule="auto"/>
              <w:rPr>
                <w:rFonts w:cs="David"/>
                <w:noProof/>
                <w:sz w:val="20"/>
                <w:szCs w:val="20"/>
                <w:rtl/>
              </w:rPr>
            </w:pPr>
            <w:r>
              <w:rPr>
                <w:rFonts w:cs="David" w:hint="cs"/>
                <w:noProof/>
                <w:sz w:val="20"/>
                <w:szCs w:val="20"/>
                <w:rtl/>
              </w:rPr>
              <w:t>התלמיד רשם מהו המסר העיקרי ומהו המסר המשני</w:t>
            </w:r>
          </w:p>
        </w:tc>
        <w:tc>
          <w:tcPr>
            <w:tcW w:w="2693"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tcPr>
          <w:p w14:paraId="58D900AA" w14:textId="52FC0B7C" w:rsidR="00D355A9" w:rsidRDefault="00D355A9">
            <w:pPr>
              <w:bidi/>
              <w:spacing w:before="100" w:beforeAutospacing="1" w:after="100" w:afterAutospacing="1" w:line="240" w:lineRule="auto"/>
              <w:rPr>
                <w:rFonts w:cs="David"/>
                <w:noProof/>
                <w:sz w:val="20"/>
                <w:szCs w:val="20"/>
                <w:rtl/>
              </w:rPr>
            </w:pPr>
            <w:r>
              <w:rPr>
                <w:rFonts w:cs="David" w:hint="cs"/>
                <w:noProof/>
                <w:sz w:val="20"/>
                <w:szCs w:val="20"/>
                <w:rtl/>
              </w:rPr>
              <w:t>התלמיד רשם מהו המסר העיקרי או מהו המסר המשני</w:t>
            </w:r>
          </w:p>
        </w:tc>
        <w:tc>
          <w:tcPr>
            <w:tcW w:w="2687"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tcPr>
          <w:p w14:paraId="17FB656F" w14:textId="73B0CFCB" w:rsidR="00D355A9" w:rsidRDefault="00D355A9">
            <w:pPr>
              <w:bidi/>
              <w:spacing w:before="100" w:beforeAutospacing="1" w:after="100" w:afterAutospacing="1" w:line="240" w:lineRule="auto"/>
              <w:rPr>
                <w:rFonts w:cs="David"/>
                <w:noProof/>
                <w:sz w:val="20"/>
                <w:szCs w:val="20"/>
                <w:rtl/>
              </w:rPr>
            </w:pPr>
            <w:r>
              <w:rPr>
                <w:rFonts w:cs="David" w:hint="cs"/>
                <w:noProof/>
                <w:sz w:val="20"/>
                <w:szCs w:val="20"/>
                <w:rtl/>
              </w:rPr>
              <w:t>התלמיד לא רשם מהו המסר העיקרי ולא ציין מהו המסר המשני</w:t>
            </w:r>
          </w:p>
        </w:tc>
      </w:tr>
      <w:tr w:rsidR="00D355A9" w14:paraId="133742B5" w14:textId="77777777" w:rsidTr="00CB0975">
        <w:trPr>
          <w:trHeight w:val="462"/>
        </w:trPr>
        <w:tc>
          <w:tcPr>
            <w:tcW w:w="1278"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tcPr>
          <w:p w14:paraId="7F1226F2" w14:textId="0FCEF444" w:rsidR="00D355A9" w:rsidRDefault="0069035D">
            <w:pPr>
              <w:bidi/>
              <w:spacing w:before="100" w:beforeAutospacing="1" w:after="100" w:afterAutospacing="1" w:line="240" w:lineRule="auto"/>
              <w:rPr>
                <w:rFonts w:cs="David"/>
                <w:noProof/>
                <w:sz w:val="20"/>
                <w:szCs w:val="20"/>
                <w:rtl/>
              </w:rPr>
            </w:pPr>
            <w:r>
              <w:rPr>
                <w:rFonts w:cs="David" w:hint="cs"/>
                <w:noProof/>
                <w:sz w:val="20"/>
                <w:szCs w:val="20"/>
                <w:rtl/>
              </w:rPr>
              <w:t>ה.1</w:t>
            </w:r>
            <w:r w:rsidR="00CB0975">
              <w:rPr>
                <w:rFonts w:cs="David" w:hint="cs"/>
                <w:noProof/>
                <w:sz w:val="20"/>
                <w:szCs w:val="20"/>
                <w:rtl/>
              </w:rPr>
              <w:t xml:space="preserve"> </w:t>
            </w:r>
            <w:r w:rsidR="00CB0975">
              <w:rPr>
                <w:rFonts w:cs="David"/>
                <w:noProof/>
                <w:sz w:val="20"/>
                <w:szCs w:val="20"/>
                <w:rtl/>
              </w:rPr>
              <w:t xml:space="preserve">משימה מגוונת,  עיצוב </w:t>
            </w:r>
            <w:r w:rsidR="00CB0975">
              <w:rPr>
                <w:rFonts w:cs="David" w:hint="cs"/>
                <w:noProof/>
                <w:sz w:val="20"/>
                <w:szCs w:val="20"/>
                <w:rtl/>
              </w:rPr>
              <w:t>מ"ם</w:t>
            </w:r>
          </w:p>
        </w:tc>
        <w:tc>
          <w:tcPr>
            <w:tcW w:w="3260"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tcPr>
          <w:p w14:paraId="766D03A7" w14:textId="7F85B871" w:rsidR="00D355A9" w:rsidRDefault="0069035D">
            <w:pPr>
              <w:bidi/>
              <w:spacing w:before="100" w:beforeAutospacing="1" w:after="100" w:afterAutospacing="1" w:line="240" w:lineRule="auto"/>
              <w:rPr>
                <w:rFonts w:cs="David"/>
                <w:noProof/>
                <w:sz w:val="20"/>
                <w:szCs w:val="20"/>
                <w:rtl/>
              </w:rPr>
            </w:pPr>
            <w:r>
              <w:rPr>
                <w:rFonts w:cs="David" w:hint="cs"/>
                <w:noProof/>
                <w:sz w:val="20"/>
                <w:szCs w:val="20"/>
                <w:rtl/>
              </w:rPr>
              <w:t>התלמיד ייצר מ"ם המתר</w:t>
            </w:r>
            <w:r w:rsidR="00CB0975">
              <w:rPr>
                <w:rFonts w:cs="David" w:hint="cs"/>
                <w:noProof/>
                <w:sz w:val="20"/>
                <w:szCs w:val="20"/>
                <w:rtl/>
              </w:rPr>
              <w:t>י</w:t>
            </w:r>
            <w:r>
              <w:rPr>
                <w:rFonts w:cs="David" w:hint="cs"/>
                <w:noProof/>
                <w:sz w:val="20"/>
                <w:szCs w:val="20"/>
                <w:rtl/>
              </w:rPr>
              <w:t>ע</w:t>
            </w:r>
            <w:r w:rsidR="00CB0975">
              <w:rPr>
                <w:rFonts w:cs="David" w:hint="cs"/>
                <w:noProof/>
                <w:sz w:val="20"/>
                <w:szCs w:val="20"/>
                <w:rtl/>
              </w:rPr>
              <w:t xml:space="preserve"> </w:t>
            </w:r>
            <w:r>
              <w:rPr>
                <w:rFonts w:cs="David" w:hint="cs"/>
                <w:noProof/>
                <w:sz w:val="20"/>
                <w:szCs w:val="20"/>
                <w:rtl/>
              </w:rPr>
              <w:t>בפני הסכנה</w:t>
            </w:r>
          </w:p>
        </w:tc>
        <w:tc>
          <w:tcPr>
            <w:tcW w:w="2693"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tcPr>
          <w:p w14:paraId="4F3213AE" w14:textId="7CAF1003" w:rsidR="00D355A9" w:rsidRDefault="00CB0975">
            <w:pPr>
              <w:bidi/>
              <w:spacing w:before="100" w:beforeAutospacing="1" w:after="100" w:afterAutospacing="1" w:line="240" w:lineRule="auto"/>
              <w:rPr>
                <w:rFonts w:cs="David"/>
                <w:noProof/>
                <w:sz w:val="20"/>
                <w:szCs w:val="20"/>
                <w:rtl/>
              </w:rPr>
            </w:pPr>
            <w:r>
              <w:rPr>
                <w:rFonts w:cs="David" w:hint="cs"/>
                <w:noProof/>
                <w:sz w:val="20"/>
                <w:szCs w:val="20"/>
                <w:rtl/>
              </w:rPr>
              <w:t>התלמיד ייצר מ"ם שלא המתריע בפני הסכנה</w:t>
            </w:r>
          </w:p>
        </w:tc>
        <w:tc>
          <w:tcPr>
            <w:tcW w:w="2687"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tcPr>
          <w:p w14:paraId="4F29D759" w14:textId="204B8FE3" w:rsidR="00D355A9" w:rsidRDefault="00CB0975">
            <w:pPr>
              <w:bidi/>
              <w:spacing w:before="100" w:beforeAutospacing="1" w:after="100" w:afterAutospacing="1" w:line="240" w:lineRule="auto"/>
              <w:rPr>
                <w:rFonts w:cs="David"/>
                <w:noProof/>
                <w:sz w:val="20"/>
                <w:szCs w:val="20"/>
                <w:rtl/>
              </w:rPr>
            </w:pPr>
            <w:r>
              <w:rPr>
                <w:rFonts w:cs="David" w:hint="cs"/>
                <w:noProof/>
                <w:sz w:val="20"/>
                <w:szCs w:val="20"/>
                <w:rtl/>
              </w:rPr>
              <w:t xml:space="preserve">התלמיד לא ייצר מ"ם </w:t>
            </w:r>
          </w:p>
        </w:tc>
      </w:tr>
      <w:tr w:rsidR="00D355A9" w14:paraId="2685F141" w14:textId="77777777" w:rsidTr="00CB0975">
        <w:trPr>
          <w:trHeight w:val="618"/>
        </w:trPr>
        <w:tc>
          <w:tcPr>
            <w:tcW w:w="1278"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tcPr>
          <w:p w14:paraId="5FC26F90" w14:textId="65339958" w:rsidR="00837C7E" w:rsidRDefault="00CB0975">
            <w:pPr>
              <w:bidi/>
              <w:spacing w:before="100" w:beforeAutospacing="1" w:after="100" w:afterAutospacing="1" w:line="240" w:lineRule="auto"/>
              <w:rPr>
                <w:rFonts w:cs="David"/>
                <w:noProof/>
                <w:sz w:val="20"/>
                <w:szCs w:val="20"/>
              </w:rPr>
            </w:pPr>
            <w:r>
              <w:rPr>
                <w:rFonts w:cs="David" w:hint="cs"/>
                <w:noProof/>
                <w:sz w:val="20"/>
                <w:szCs w:val="20"/>
                <w:rtl/>
              </w:rPr>
              <w:t xml:space="preserve">ה.2  </w:t>
            </w:r>
            <w:r w:rsidRPr="00CB0975">
              <w:rPr>
                <w:rFonts w:cs="David"/>
                <w:noProof/>
                <w:sz w:val="20"/>
                <w:szCs w:val="20"/>
                <w:rtl/>
              </w:rPr>
              <w:t>מגבלות המ"ם שייצר</w:t>
            </w:r>
          </w:p>
        </w:tc>
        <w:tc>
          <w:tcPr>
            <w:tcW w:w="3260"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tcPr>
          <w:p w14:paraId="413EBE28" w14:textId="1AE11C72" w:rsidR="00837C7E" w:rsidRPr="00CB0975" w:rsidRDefault="00CB0975">
            <w:pPr>
              <w:bidi/>
              <w:spacing w:before="100" w:beforeAutospacing="1" w:after="100" w:afterAutospacing="1" w:line="240" w:lineRule="auto"/>
              <w:rPr>
                <w:rFonts w:cs="David"/>
                <w:noProof/>
                <w:sz w:val="20"/>
                <w:szCs w:val="20"/>
              </w:rPr>
            </w:pPr>
            <w:r w:rsidRPr="00CB0975">
              <w:rPr>
                <w:rFonts w:cs="David" w:hint="cs"/>
                <w:noProof/>
                <w:sz w:val="20"/>
                <w:szCs w:val="20"/>
                <w:rtl/>
              </w:rPr>
              <w:t xml:space="preserve">התלמיד ציין </w:t>
            </w:r>
            <w:r w:rsidRPr="00CB0975">
              <w:rPr>
                <w:rFonts w:cs="David"/>
                <w:noProof/>
                <w:sz w:val="20"/>
                <w:szCs w:val="20"/>
                <w:rtl/>
              </w:rPr>
              <w:t>מהן מגבלות המ"ם שייצר</w:t>
            </w:r>
          </w:p>
        </w:tc>
        <w:tc>
          <w:tcPr>
            <w:tcW w:w="2693"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tcPr>
          <w:p w14:paraId="1F11CC04" w14:textId="353AB65D" w:rsidR="00837C7E" w:rsidRDefault="00CB0975">
            <w:pPr>
              <w:bidi/>
              <w:spacing w:before="100" w:beforeAutospacing="1" w:after="100" w:afterAutospacing="1" w:line="240" w:lineRule="auto"/>
              <w:rPr>
                <w:rFonts w:cs="David"/>
                <w:noProof/>
                <w:sz w:val="20"/>
                <w:szCs w:val="20"/>
              </w:rPr>
            </w:pPr>
            <w:r w:rsidRPr="00CB0975">
              <w:rPr>
                <w:rFonts w:cs="David" w:hint="cs"/>
                <w:noProof/>
                <w:sz w:val="20"/>
                <w:szCs w:val="20"/>
                <w:rtl/>
              </w:rPr>
              <w:t xml:space="preserve">התלמיד ציין באופן חלקי </w:t>
            </w:r>
            <w:r w:rsidRPr="00CB0975">
              <w:rPr>
                <w:rFonts w:cs="David"/>
                <w:noProof/>
                <w:sz w:val="20"/>
                <w:szCs w:val="20"/>
                <w:rtl/>
              </w:rPr>
              <w:t>מהן מגבלות המ"ם שייצר</w:t>
            </w:r>
          </w:p>
        </w:tc>
        <w:tc>
          <w:tcPr>
            <w:tcW w:w="2687"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tcPr>
          <w:p w14:paraId="08CC73DF" w14:textId="24A11EE8" w:rsidR="00837C7E" w:rsidRPr="00CB0975" w:rsidRDefault="00CB0975">
            <w:pPr>
              <w:bidi/>
              <w:spacing w:before="100" w:beforeAutospacing="1" w:after="100" w:afterAutospacing="1" w:line="240" w:lineRule="auto"/>
              <w:rPr>
                <w:rFonts w:cs="David"/>
                <w:noProof/>
                <w:sz w:val="20"/>
                <w:szCs w:val="20"/>
              </w:rPr>
            </w:pPr>
            <w:r w:rsidRPr="00CB0975">
              <w:rPr>
                <w:rFonts w:cs="David" w:hint="cs"/>
                <w:noProof/>
                <w:sz w:val="20"/>
                <w:szCs w:val="20"/>
                <w:rtl/>
              </w:rPr>
              <w:t xml:space="preserve">התלמיד לא ציין </w:t>
            </w:r>
            <w:r w:rsidRPr="00CB0975">
              <w:rPr>
                <w:rFonts w:cs="David"/>
                <w:noProof/>
                <w:sz w:val="20"/>
                <w:szCs w:val="20"/>
                <w:rtl/>
              </w:rPr>
              <w:t>מהן מגבלות המ"ם שייצר</w:t>
            </w:r>
          </w:p>
        </w:tc>
      </w:tr>
      <w:tr w:rsidR="00D355A9" w14:paraId="260B5FD3" w14:textId="77777777" w:rsidTr="00CB0975">
        <w:trPr>
          <w:trHeight w:val="653"/>
        </w:trPr>
        <w:tc>
          <w:tcPr>
            <w:tcW w:w="1278"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14:paraId="39D4F5DA" w14:textId="78CB52FB" w:rsidR="00837C7E" w:rsidRDefault="00CB0975" w:rsidP="00CB0975">
            <w:pPr>
              <w:bidi/>
              <w:spacing w:before="100" w:beforeAutospacing="1" w:after="100" w:afterAutospacing="1" w:line="240" w:lineRule="auto"/>
              <w:rPr>
                <w:rFonts w:cs="David"/>
                <w:noProof/>
                <w:sz w:val="20"/>
                <w:szCs w:val="20"/>
              </w:rPr>
            </w:pPr>
            <w:r>
              <w:rPr>
                <w:rFonts w:cs="David" w:hint="cs"/>
                <w:noProof/>
                <w:sz w:val="20"/>
                <w:szCs w:val="20"/>
                <w:rtl/>
              </w:rPr>
              <w:t xml:space="preserve">ו. </w:t>
            </w:r>
            <w:r w:rsidR="00837C7E">
              <w:rPr>
                <w:rFonts w:cs="David"/>
                <w:noProof/>
                <w:sz w:val="20"/>
                <w:szCs w:val="20"/>
                <w:rtl/>
              </w:rPr>
              <w:t>רפלקציה</w:t>
            </w:r>
          </w:p>
        </w:tc>
        <w:tc>
          <w:tcPr>
            <w:tcW w:w="3260"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14:paraId="119F7A1C" w14:textId="53D31123" w:rsidR="00837C7E" w:rsidRDefault="00837C7E" w:rsidP="00CB0975">
            <w:pPr>
              <w:bidi/>
              <w:spacing w:before="100" w:beforeAutospacing="1" w:after="100" w:afterAutospacing="1" w:line="240" w:lineRule="auto"/>
              <w:rPr>
                <w:rFonts w:cs="David"/>
                <w:noProof/>
                <w:sz w:val="20"/>
                <w:szCs w:val="20"/>
                <w:rtl/>
              </w:rPr>
            </w:pPr>
            <w:r>
              <w:rPr>
                <w:rFonts w:cs="David"/>
                <w:noProof/>
                <w:sz w:val="20"/>
                <w:szCs w:val="20"/>
                <w:rtl/>
              </w:rPr>
              <w:t>התלמיד התייחס לכל מרכיבי הרפלקציה ונימק את תשובותיו</w:t>
            </w:r>
          </w:p>
        </w:tc>
        <w:tc>
          <w:tcPr>
            <w:tcW w:w="2693"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14:paraId="2E1C4F54" w14:textId="77777777" w:rsidR="00837C7E" w:rsidRDefault="00837C7E">
            <w:pPr>
              <w:bidi/>
              <w:spacing w:before="100" w:beforeAutospacing="1" w:after="100" w:afterAutospacing="1" w:line="240" w:lineRule="auto"/>
              <w:rPr>
                <w:rFonts w:cs="David"/>
                <w:noProof/>
                <w:sz w:val="20"/>
                <w:szCs w:val="20"/>
              </w:rPr>
            </w:pPr>
            <w:r>
              <w:rPr>
                <w:rFonts w:cs="David"/>
                <w:noProof/>
                <w:sz w:val="20"/>
                <w:szCs w:val="20"/>
                <w:rtl/>
              </w:rPr>
              <w:t>התלמיד התייחס ל 1  ממרכיבי הרפלקציה  ונימק את תשובותיו</w:t>
            </w:r>
          </w:p>
          <w:p w14:paraId="0F1C041D" w14:textId="77777777" w:rsidR="00837C7E" w:rsidRDefault="00837C7E">
            <w:pPr>
              <w:bidi/>
              <w:spacing w:before="100" w:beforeAutospacing="1" w:after="100" w:afterAutospacing="1" w:line="240" w:lineRule="auto"/>
              <w:rPr>
                <w:rFonts w:cs="David"/>
                <w:noProof/>
                <w:sz w:val="20"/>
                <w:szCs w:val="20"/>
              </w:rPr>
            </w:pPr>
            <w:r>
              <w:rPr>
                <w:rFonts w:cs="David"/>
                <w:noProof/>
                <w:sz w:val="20"/>
                <w:szCs w:val="20"/>
              </w:rPr>
              <w:br/>
            </w:r>
          </w:p>
        </w:tc>
        <w:tc>
          <w:tcPr>
            <w:tcW w:w="2687"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14:paraId="40D681A9" w14:textId="77777777" w:rsidR="00837C7E" w:rsidRDefault="00837C7E">
            <w:pPr>
              <w:bidi/>
              <w:spacing w:before="100" w:beforeAutospacing="1" w:after="100" w:afterAutospacing="1" w:line="240" w:lineRule="auto"/>
              <w:rPr>
                <w:rFonts w:cs="David"/>
                <w:noProof/>
                <w:sz w:val="20"/>
                <w:szCs w:val="20"/>
              </w:rPr>
            </w:pPr>
            <w:r>
              <w:rPr>
                <w:rFonts w:cs="David"/>
                <w:noProof/>
                <w:sz w:val="20"/>
                <w:szCs w:val="20"/>
                <w:rtl/>
              </w:rPr>
              <w:t>התלמיד  לא התייחס לרפלקציה / לא נימק את תשובותיו</w:t>
            </w:r>
          </w:p>
          <w:p w14:paraId="003901EC" w14:textId="77777777" w:rsidR="00837C7E" w:rsidRDefault="00837C7E">
            <w:pPr>
              <w:bidi/>
              <w:spacing w:before="100" w:beforeAutospacing="1" w:after="100" w:afterAutospacing="1" w:line="240" w:lineRule="auto"/>
              <w:rPr>
                <w:rFonts w:cs="David"/>
                <w:noProof/>
                <w:sz w:val="20"/>
                <w:szCs w:val="20"/>
              </w:rPr>
            </w:pPr>
            <w:r>
              <w:rPr>
                <w:rFonts w:cs="David"/>
                <w:noProof/>
                <w:sz w:val="20"/>
                <w:szCs w:val="20"/>
              </w:rPr>
              <w:br/>
            </w:r>
          </w:p>
        </w:tc>
      </w:tr>
    </w:tbl>
    <w:p w14:paraId="164DE25F" w14:textId="0F3FB8F3" w:rsidR="00BD02EE" w:rsidRPr="00CB0975" w:rsidRDefault="00BD02EE" w:rsidP="00CB0975">
      <w:pPr>
        <w:bidi/>
        <w:spacing w:before="100" w:beforeAutospacing="1" w:after="100" w:afterAutospacing="1" w:line="240" w:lineRule="auto"/>
        <w:rPr>
          <w:rFonts w:ascii="David" w:hAnsi="David" w:cs="David"/>
          <w:b/>
          <w:bCs/>
          <w:sz w:val="24"/>
          <w:szCs w:val="24"/>
          <w:u w:val="single"/>
          <w:rtl/>
        </w:rPr>
      </w:pPr>
      <w:r w:rsidRPr="00CB0975">
        <w:rPr>
          <w:rFonts w:ascii="David" w:hAnsi="David" w:cs="David" w:hint="cs"/>
          <w:b/>
          <w:bCs/>
          <w:sz w:val="24"/>
          <w:szCs w:val="24"/>
          <w:u w:val="single"/>
          <w:rtl/>
        </w:rPr>
        <w:t>מקורות מידע:</w:t>
      </w:r>
    </w:p>
    <w:p w14:paraId="33DD6E7D" w14:textId="6E5DB71F" w:rsidR="00BD02EE" w:rsidRDefault="00BD02EE" w:rsidP="00BD02EE">
      <w:pPr>
        <w:pStyle w:val="a3"/>
        <w:numPr>
          <w:ilvl w:val="0"/>
          <w:numId w:val="6"/>
        </w:numPr>
        <w:bidi/>
        <w:spacing w:line="360" w:lineRule="auto"/>
        <w:rPr>
          <w:rFonts w:ascii="David" w:hAnsi="David" w:cs="David"/>
          <w:sz w:val="24"/>
          <w:szCs w:val="24"/>
        </w:rPr>
      </w:pPr>
      <w:r>
        <w:rPr>
          <w:rFonts w:ascii="David" w:hAnsi="David" w:cs="David" w:hint="cs"/>
          <w:sz w:val="24"/>
          <w:szCs w:val="24"/>
          <w:rtl/>
        </w:rPr>
        <w:t>אשנב אל המוח: על מוח, למידת תרופות וסמים. ד"ר אסתי לסלאו</w:t>
      </w:r>
    </w:p>
    <w:p w14:paraId="1C4701E5" w14:textId="0C023391" w:rsidR="00BD02EE" w:rsidRPr="00CB0975" w:rsidRDefault="00000000" w:rsidP="00BD02EE">
      <w:pPr>
        <w:bidi/>
        <w:spacing w:line="360" w:lineRule="auto"/>
        <w:jc w:val="right"/>
        <w:rPr>
          <w:rFonts w:ascii="David" w:hAnsi="David" w:cs="David"/>
          <w:sz w:val="20"/>
          <w:szCs w:val="20"/>
          <w:rtl/>
        </w:rPr>
      </w:pPr>
      <w:hyperlink r:id="rId11" w:history="1">
        <w:r w:rsidR="00BD02EE" w:rsidRPr="00CB0975">
          <w:rPr>
            <w:rStyle w:val="Hyperlink"/>
            <w:rFonts w:ascii="David" w:hAnsi="David" w:cs="David"/>
            <w:sz w:val="20"/>
            <w:szCs w:val="20"/>
          </w:rPr>
          <w:t>https://www.mutal.weizmann.ac.il/wp-content/uploads/2022/11/%D7%90%D7%A9%D7%A0%D7%91-%D7%90%D7%9C-%D7%94%D7%9E%D7%95%D7%97.pdf</w:t>
        </w:r>
      </w:hyperlink>
    </w:p>
    <w:p w14:paraId="6E69B3C8" w14:textId="2B9D328A" w:rsidR="00BD02EE" w:rsidRDefault="00BD02EE" w:rsidP="00BD02EE">
      <w:pPr>
        <w:pStyle w:val="a3"/>
        <w:numPr>
          <w:ilvl w:val="0"/>
          <w:numId w:val="6"/>
        </w:numPr>
        <w:bidi/>
        <w:spacing w:line="360" w:lineRule="auto"/>
        <w:rPr>
          <w:rFonts w:ascii="David" w:hAnsi="David" w:cs="David"/>
          <w:sz w:val="24"/>
          <w:szCs w:val="24"/>
        </w:rPr>
      </w:pPr>
      <w:r>
        <w:rPr>
          <w:rFonts w:ascii="David" w:hAnsi="David" w:cs="David" w:hint="cs"/>
          <w:sz w:val="24"/>
          <w:szCs w:val="24"/>
          <w:rtl/>
        </w:rPr>
        <w:t>מדע וטכנולוגיה לכל, אתר מפמ"ר: רעיונות מדעיים</w:t>
      </w:r>
    </w:p>
    <w:p w14:paraId="48A89397" w14:textId="35F4E84B" w:rsidR="00BD02EE" w:rsidRPr="00CB0975" w:rsidRDefault="00000000" w:rsidP="00B74BB5">
      <w:pPr>
        <w:bidi/>
        <w:spacing w:line="360" w:lineRule="auto"/>
        <w:jc w:val="right"/>
        <w:rPr>
          <w:rFonts w:ascii="David" w:hAnsi="David" w:cs="David"/>
          <w:sz w:val="20"/>
          <w:szCs w:val="20"/>
          <w:rtl/>
        </w:rPr>
      </w:pPr>
      <w:hyperlink r:id="rId12" w:history="1">
        <w:r w:rsidR="00B74BB5" w:rsidRPr="00CB0975">
          <w:rPr>
            <w:rStyle w:val="Hyperlink"/>
            <w:rFonts w:ascii="David" w:hAnsi="David" w:cs="David"/>
            <w:sz w:val="20"/>
            <w:szCs w:val="20"/>
          </w:rPr>
          <w:t>https://cms.education.gov.il/EducationCMS/Units/Mazkirut_Pedagogit/Motav/GishaPedagogit/RaayonotMadyim.htm</w:t>
        </w:r>
      </w:hyperlink>
    </w:p>
    <w:sectPr w:rsidR="00BD02EE" w:rsidRPr="00CB0975">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D5D6D" w14:textId="77777777" w:rsidR="00FB542A" w:rsidRDefault="00FB542A" w:rsidP="00AA7EB6">
      <w:pPr>
        <w:spacing w:after="0" w:line="240" w:lineRule="auto"/>
      </w:pPr>
      <w:r>
        <w:separator/>
      </w:r>
    </w:p>
  </w:endnote>
  <w:endnote w:type="continuationSeparator" w:id="0">
    <w:p w14:paraId="4BA3A0A8" w14:textId="77777777" w:rsidR="00FB542A" w:rsidRDefault="00FB542A" w:rsidP="00AA7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1CE7E" w14:textId="03E9F34E" w:rsidR="00AA7EB6" w:rsidRPr="00AA7EB6" w:rsidRDefault="00AA7EB6">
    <w:pPr>
      <w:pStyle w:val="a8"/>
      <w:rPr>
        <w:b/>
        <w:bCs/>
        <w:color w:val="0070C0"/>
        <w:sz w:val="24"/>
        <w:szCs w:val="24"/>
      </w:rPr>
    </w:pPr>
    <w:r w:rsidRPr="00AA7EB6">
      <w:rPr>
        <w:rFonts w:ascii="David" w:hAnsi="David" w:cs="David" w:hint="cs"/>
        <w:b/>
        <w:bCs/>
        <w:color w:val="0070C0"/>
        <w:sz w:val="24"/>
        <w:szCs w:val="24"/>
        <w:rtl/>
      </w:rPr>
      <w:t xml:space="preserve">המשימה פותחה ע"י נאוה רון במסגרת </w:t>
    </w:r>
    <w:r w:rsidRPr="00AA7EB6">
      <w:rPr>
        <w:rFonts w:ascii="David" w:hAnsi="David" w:cs="David"/>
        <w:b/>
        <w:bCs/>
        <w:color w:val="0070C0"/>
        <w:sz w:val="24"/>
        <w:szCs w:val="24"/>
        <w:rtl/>
      </w:rPr>
      <w:t>השתלמות העשרת ידע תוכן- מוח סמים ותרופות</w:t>
    </w:r>
    <w:r w:rsidRPr="00AA7EB6">
      <w:rPr>
        <w:rFonts w:ascii="David" w:hAnsi="David" w:cs="David" w:hint="cs"/>
        <w:b/>
        <w:bCs/>
        <w:color w:val="0070C0"/>
        <w:sz w:val="24"/>
        <w:szCs w:val="24"/>
        <w:rtl/>
      </w:rPr>
      <w:t xml:space="preserve"> תשפ"ג</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B0CAB" w14:textId="77777777" w:rsidR="00FB542A" w:rsidRDefault="00FB542A" w:rsidP="00AA7EB6">
      <w:pPr>
        <w:spacing w:after="0" w:line="240" w:lineRule="auto"/>
      </w:pPr>
      <w:r>
        <w:separator/>
      </w:r>
    </w:p>
  </w:footnote>
  <w:footnote w:type="continuationSeparator" w:id="0">
    <w:p w14:paraId="594D61E3" w14:textId="77777777" w:rsidR="00FB542A" w:rsidRDefault="00FB542A" w:rsidP="00AA7E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B363E"/>
    <w:multiLevelType w:val="hybridMultilevel"/>
    <w:tmpl w:val="FE0E22C2"/>
    <w:lvl w:ilvl="0" w:tplc="FFFFFFFF">
      <w:start w:val="1"/>
      <w:numFmt w:val="hebrew2"/>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3EB0E45"/>
    <w:multiLevelType w:val="hybridMultilevel"/>
    <w:tmpl w:val="811C9C52"/>
    <w:lvl w:ilvl="0" w:tplc="C0645A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2B0B16"/>
    <w:multiLevelType w:val="hybridMultilevel"/>
    <w:tmpl w:val="425658CA"/>
    <w:lvl w:ilvl="0" w:tplc="D6587BFE">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3CD914A1"/>
    <w:multiLevelType w:val="hybridMultilevel"/>
    <w:tmpl w:val="1F905E00"/>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4C7AD0"/>
    <w:multiLevelType w:val="hybridMultilevel"/>
    <w:tmpl w:val="9D8ED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23534A"/>
    <w:multiLevelType w:val="hybridMultilevel"/>
    <w:tmpl w:val="2108B8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30F0989"/>
    <w:multiLevelType w:val="multilevel"/>
    <w:tmpl w:val="73E0BEF2"/>
    <w:lvl w:ilvl="0">
      <w:start w:val="2"/>
      <w:numFmt w:val="decimal"/>
      <w:lvlText w:val="%1."/>
      <w:lvlJc w:val="left"/>
      <w:pPr>
        <w:tabs>
          <w:tab w:val="num" w:pos="360"/>
        </w:tabs>
        <w:ind w:left="360" w:hanging="360"/>
      </w:pPr>
      <w:rPr>
        <w:sz w:val="20"/>
      </w:rPr>
    </w:lvl>
    <w:lvl w:ilvl="1">
      <w:start w:val="1"/>
      <w:numFmt w:val="decimal"/>
      <w:lvlText w:val="%2."/>
      <w:lvlJc w:val="left"/>
      <w:pPr>
        <w:ind w:left="1080" w:hanging="360"/>
      </w:p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78995C8E"/>
    <w:multiLevelType w:val="hybridMultilevel"/>
    <w:tmpl w:val="43882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3160562">
    <w:abstractNumId w:val="3"/>
  </w:num>
  <w:num w:numId="2" w16cid:durableId="738208786">
    <w:abstractNumId w:val="2"/>
  </w:num>
  <w:num w:numId="3" w16cid:durableId="961036377">
    <w:abstractNumId w:val="7"/>
  </w:num>
  <w:num w:numId="4" w16cid:durableId="1955554269">
    <w:abstractNumId w:val="1"/>
  </w:num>
  <w:num w:numId="5" w16cid:durableId="374164645">
    <w:abstractNumId w:val="5"/>
  </w:num>
  <w:num w:numId="6" w16cid:durableId="1548031899">
    <w:abstractNumId w:val="4"/>
  </w:num>
  <w:num w:numId="7" w16cid:durableId="227880867">
    <w:abstractNumId w:val="6"/>
    <w:lvlOverride w:ilvl="0">
      <w:startOverride w:val="2"/>
    </w:lvlOverride>
    <w:lvlOverride w:ilvl="1">
      <w:startOverride w:val="1"/>
    </w:lvlOverride>
    <w:lvlOverride w:ilvl="2"/>
    <w:lvlOverride w:ilvl="3"/>
    <w:lvlOverride w:ilvl="4"/>
    <w:lvlOverride w:ilvl="5"/>
    <w:lvlOverride w:ilvl="6"/>
    <w:lvlOverride w:ilvl="7"/>
    <w:lvlOverride w:ilvl="8"/>
  </w:num>
  <w:num w:numId="8" w16cid:durableId="466435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3F3"/>
    <w:rsid w:val="00054A46"/>
    <w:rsid w:val="00064C97"/>
    <w:rsid w:val="00165F26"/>
    <w:rsid w:val="002F105E"/>
    <w:rsid w:val="005A423A"/>
    <w:rsid w:val="00624D79"/>
    <w:rsid w:val="0069035D"/>
    <w:rsid w:val="00837C7E"/>
    <w:rsid w:val="00897EB2"/>
    <w:rsid w:val="00A77E6F"/>
    <w:rsid w:val="00AA7EB6"/>
    <w:rsid w:val="00AF5808"/>
    <w:rsid w:val="00AF686B"/>
    <w:rsid w:val="00B74BB5"/>
    <w:rsid w:val="00BD02EE"/>
    <w:rsid w:val="00C937ED"/>
    <w:rsid w:val="00CB0975"/>
    <w:rsid w:val="00CF7764"/>
    <w:rsid w:val="00D355A9"/>
    <w:rsid w:val="00D64787"/>
    <w:rsid w:val="00DA30B1"/>
    <w:rsid w:val="00E136AA"/>
    <w:rsid w:val="00E76B07"/>
    <w:rsid w:val="00E816B4"/>
    <w:rsid w:val="00EB33F3"/>
    <w:rsid w:val="00FB542A"/>
    <w:rsid w:val="00FF6AB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3CAAB"/>
  <w15:chartTrackingRefBased/>
  <w15:docId w15:val="{98F26454-AA29-43E3-B110-6132232E2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Reference"/>
    <w:basedOn w:val="a"/>
    <w:link w:val="a4"/>
    <w:uiPriority w:val="99"/>
    <w:qFormat/>
    <w:rsid w:val="00C937ED"/>
    <w:pPr>
      <w:ind w:left="720"/>
      <w:contextualSpacing/>
    </w:pPr>
  </w:style>
  <w:style w:type="character" w:customStyle="1" w:styleId="a4">
    <w:name w:val="פיסקת רשימה תו"/>
    <w:aliases w:val="Reference תו"/>
    <w:link w:val="a3"/>
    <w:uiPriority w:val="34"/>
    <w:locked/>
    <w:rsid w:val="00CF7764"/>
  </w:style>
  <w:style w:type="character" w:styleId="Hyperlink">
    <w:name w:val="Hyperlink"/>
    <w:basedOn w:val="a0"/>
    <w:uiPriority w:val="99"/>
    <w:unhideWhenUsed/>
    <w:rsid w:val="00BD02EE"/>
    <w:rPr>
      <w:color w:val="0563C1" w:themeColor="hyperlink"/>
      <w:u w:val="single"/>
    </w:rPr>
  </w:style>
  <w:style w:type="character" w:styleId="a5">
    <w:name w:val="Unresolved Mention"/>
    <w:basedOn w:val="a0"/>
    <w:uiPriority w:val="99"/>
    <w:semiHidden/>
    <w:unhideWhenUsed/>
    <w:rsid w:val="00BD02EE"/>
    <w:rPr>
      <w:color w:val="605E5C"/>
      <w:shd w:val="clear" w:color="auto" w:fill="E1DFDD"/>
    </w:rPr>
  </w:style>
  <w:style w:type="character" w:styleId="FollowedHyperlink">
    <w:name w:val="FollowedHyperlink"/>
    <w:basedOn w:val="a0"/>
    <w:uiPriority w:val="99"/>
    <w:semiHidden/>
    <w:unhideWhenUsed/>
    <w:rsid w:val="00624D79"/>
    <w:rPr>
      <w:color w:val="954F72" w:themeColor="followedHyperlink"/>
      <w:u w:val="single"/>
    </w:rPr>
  </w:style>
  <w:style w:type="paragraph" w:styleId="NormalWeb">
    <w:name w:val="Normal (Web)"/>
    <w:basedOn w:val="a"/>
    <w:uiPriority w:val="99"/>
    <w:semiHidden/>
    <w:unhideWhenUsed/>
    <w:rsid w:val="00AF686B"/>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AA7EB6"/>
    <w:pPr>
      <w:tabs>
        <w:tab w:val="center" w:pos="4680"/>
        <w:tab w:val="right" w:pos="9360"/>
      </w:tabs>
      <w:spacing w:after="0" w:line="240" w:lineRule="auto"/>
    </w:pPr>
  </w:style>
  <w:style w:type="character" w:customStyle="1" w:styleId="a7">
    <w:name w:val="כותרת עליונה תו"/>
    <w:basedOn w:val="a0"/>
    <w:link w:val="a6"/>
    <w:uiPriority w:val="99"/>
    <w:rsid w:val="00AA7EB6"/>
  </w:style>
  <w:style w:type="paragraph" w:styleId="a8">
    <w:name w:val="footer"/>
    <w:basedOn w:val="a"/>
    <w:link w:val="a9"/>
    <w:uiPriority w:val="99"/>
    <w:unhideWhenUsed/>
    <w:rsid w:val="00AA7EB6"/>
    <w:pPr>
      <w:tabs>
        <w:tab w:val="center" w:pos="4680"/>
        <w:tab w:val="right" w:pos="9360"/>
      </w:tabs>
      <w:spacing w:after="0" w:line="240" w:lineRule="auto"/>
    </w:pPr>
  </w:style>
  <w:style w:type="character" w:customStyle="1" w:styleId="a9">
    <w:name w:val="כותרת תחתונה תו"/>
    <w:basedOn w:val="a0"/>
    <w:link w:val="a8"/>
    <w:uiPriority w:val="99"/>
    <w:rsid w:val="00AA7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4626">
      <w:bodyDiv w:val="1"/>
      <w:marLeft w:val="0"/>
      <w:marRight w:val="0"/>
      <w:marTop w:val="0"/>
      <w:marBottom w:val="0"/>
      <w:divBdr>
        <w:top w:val="none" w:sz="0" w:space="0" w:color="auto"/>
        <w:left w:val="none" w:sz="0" w:space="0" w:color="auto"/>
        <w:bottom w:val="none" w:sz="0" w:space="0" w:color="auto"/>
        <w:right w:val="none" w:sz="0" w:space="0" w:color="auto"/>
      </w:divBdr>
    </w:div>
    <w:div w:id="702439983">
      <w:bodyDiv w:val="1"/>
      <w:marLeft w:val="0"/>
      <w:marRight w:val="0"/>
      <w:marTop w:val="0"/>
      <w:marBottom w:val="0"/>
      <w:divBdr>
        <w:top w:val="none" w:sz="0" w:space="0" w:color="auto"/>
        <w:left w:val="none" w:sz="0" w:space="0" w:color="auto"/>
        <w:bottom w:val="none" w:sz="0" w:space="0" w:color="auto"/>
        <w:right w:val="none" w:sz="0" w:space="0" w:color="auto"/>
      </w:divBdr>
    </w:div>
    <w:div w:id="1025130043">
      <w:bodyDiv w:val="1"/>
      <w:marLeft w:val="0"/>
      <w:marRight w:val="0"/>
      <w:marTop w:val="0"/>
      <w:marBottom w:val="0"/>
      <w:divBdr>
        <w:top w:val="none" w:sz="0" w:space="0" w:color="auto"/>
        <w:left w:val="none" w:sz="0" w:space="0" w:color="auto"/>
        <w:bottom w:val="none" w:sz="0" w:space="0" w:color="auto"/>
        <w:right w:val="none" w:sz="0" w:space="0" w:color="auto"/>
      </w:divBdr>
    </w:div>
    <w:div w:id="157819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net.co.il/health/article/ry0agl8z3"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avidson.weizmann.ac.il/online/maagarmada/med_and_physiol/%D7%A1%D7%A8%D7%98%D7%9F-%D7%94%D7%A8%D7%99%D7%90%D7%95%D7%AA" TargetMode="External"/><Relationship Id="rId12" Type="http://schemas.openxmlformats.org/officeDocument/2006/relationships/hyperlink" Target="https://cms.education.gov.il/EducationCMS/Units/Mazkirut_Pedagogit/Motav/GishaPedagogit/RaayonotMadyim.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utal.weizmann.ac.il/wp-content/uploads/2022/11/%D7%90%D7%A9%D7%A0%D7%91-%D7%90%D7%9C-%D7%94%D7%9E%D7%95%D7%97.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ureka.org.il/item/22728/%D7%9E%D7%94%D7%95-%D7%9E%D7%9D-%D7%90%D7%99%D7%A0%D7%98%D7%A8%D7%A0%D7%98%D7%99" TargetMode="External"/><Relationship Id="rId4" Type="http://schemas.openxmlformats.org/officeDocument/2006/relationships/webSettings" Target="webSettings.xml"/><Relationship Id="rId9" Type="http://schemas.openxmlformats.org/officeDocument/2006/relationships/hyperlink" Target="https://www.youtube.com/watch?v=TVPDqiDmgUQ&amp;t=53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1008</Words>
  <Characters>5041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נאוה רון</dc:creator>
  <cp:keywords/>
  <dc:description/>
  <cp:lastModifiedBy>USER</cp:lastModifiedBy>
  <cp:revision>2</cp:revision>
  <dcterms:created xsi:type="dcterms:W3CDTF">2023-11-19T17:13:00Z</dcterms:created>
  <dcterms:modified xsi:type="dcterms:W3CDTF">2023-11-19T17:13:00Z</dcterms:modified>
</cp:coreProperties>
</file>