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51B3" w14:textId="3516D5CA" w:rsidR="004C39EA" w:rsidRDefault="00D45412" w:rsidP="004C39EA">
      <w:pPr>
        <w:rPr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5966226E" wp14:editId="1E6ED2AD">
            <wp:extent cx="5274310" cy="887038"/>
            <wp:effectExtent l="0" t="0" r="254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מוטל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4E51F" w14:textId="77777777" w:rsidR="007624E8" w:rsidRDefault="007624E8" w:rsidP="007624E8">
      <w:pPr>
        <w:tabs>
          <w:tab w:val="right" w:pos="9540"/>
        </w:tabs>
        <w:ind w:left="-46"/>
        <w:rPr>
          <w:rFonts w:ascii="Arial" w:hAnsi="Arial" w:cs="Arial"/>
          <w:b/>
          <w:bCs/>
          <w:color w:val="000000"/>
          <w:rtl/>
        </w:rPr>
      </w:pPr>
      <w:r w:rsidRPr="00401E50">
        <w:rPr>
          <w:rFonts w:hint="cs"/>
          <w:b/>
          <w:bCs/>
          <w:sz w:val="24"/>
          <w:szCs w:val="24"/>
          <w:rtl/>
          <w:lang w:eastAsia="he-IL"/>
        </w:rPr>
        <w:t>סוג הפעילות</w:t>
      </w:r>
      <w:r>
        <w:rPr>
          <w:rFonts w:ascii="Arial" w:hAnsi="Arial" w:cs="Arial" w:hint="cs"/>
          <w:color w:val="000000"/>
          <w:rtl/>
        </w:rPr>
        <w:t xml:space="preserve">: </w:t>
      </w:r>
      <w:r w:rsidRPr="006D6B4E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משימה סביב מקור מידע מקוון</w:t>
      </w:r>
    </w:p>
    <w:p w14:paraId="05F6B49A" w14:textId="77777777" w:rsidR="007624E8" w:rsidRDefault="007624E8" w:rsidP="007624E8">
      <w:pPr>
        <w:pStyle w:val="a6"/>
        <w:rPr>
          <w:rtl/>
          <w:lang w:eastAsia="he-IL"/>
        </w:rPr>
      </w:pPr>
    </w:p>
    <w:p w14:paraId="647B365C" w14:textId="21B4CBA3" w:rsidR="007624E8" w:rsidRPr="00722503" w:rsidRDefault="007624E8" w:rsidP="007624E8">
      <w:pPr>
        <w:rPr>
          <w:sz w:val="24"/>
          <w:szCs w:val="24"/>
          <w:rtl/>
          <w:lang w:eastAsia="he-IL"/>
        </w:rPr>
      </w:pPr>
      <w:r w:rsidRPr="00722503">
        <w:rPr>
          <w:rFonts w:hint="cs"/>
          <w:b/>
          <w:bCs/>
          <w:sz w:val="24"/>
          <w:szCs w:val="24"/>
          <w:rtl/>
          <w:lang w:eastAsia="he-IL"/>
        </w:rPr>
        <w:t xml:space="preserve">שם הפעילות: </w:t>
      </w:r>
      <w:r w:rsidRPr="006D6B4E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מה קורה כשאנחנו משתכרים?</w:t>
      </w:r>
    </w:p>
    <w:p w14:paraId="65E14D06" w14:textId="77777777" w:rsidR="007624E8" w:rsidRDefault="007624E8" w:rsidP="007624E8">
      <w:pPr>
        <w:rPr>
          <w:rtl/>
          <w:lang w:eastAsia="he-IL"/>
        </w:rPr>
      </w:pPr>
    </w:p>
    <w:p w14:paraId="0F54C4B6" w14:textId="5E33E681" w:rsidR="007624E8" w:rsidRPr="00B02A36" w:rsidRDefault="007624E8" w:rsidP="007624E8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נושא הפעילות:</w:t>
      </w:r>
      <w:r>
        <w:rPr>
          <w:rFonts w:hint="cs"/>
          <w:b/>
          <w:bCs/>
          <w:sz w:val="24"/>
          <w:szCs w:val="24"/>
          <w:rtl/>
          <w:lang w:eastAsia="he-IL"/>
        </w:rPr>
        <w:t xml:space="preserve"> </w:t>
      </w:r>
      <w:r w:rsidRPr="006D6B4E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השפעת אלכוהול</w:t>
      </w:r>
      <w:r w:rsidR="006D6B4E">
        <w:rPr>
          <w:rFonts w:hint="cs"/>
          <w:b/>
          <w:bCs/>
          <w:sz w:val="24"/>
          <w:szCs w:val="24"/>
          <w:rtl/>
          <w:lang w:eastAsia="he-IL"/>
        </w:rPr>
        <w:t xml:space="preserve"> </w:t>
      </w:r>
      <w:r w:rsidR="006D6B4E" w:rsidRPr="006D6B4E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ברמת המיקרו וברמת המאקרו.</w:t>
      </w:r>
    </w:p>
    <w:p w14:paraId="420B3250" w14:textId="77777777" w:rsidR="007624E8" w:rsidRDefault="007624E8" w:rsidP="007624E8">
      <w:pPr>
        <w:rPr>
          <w:rtl/>
          <w:lang w:eastAsia="he-IL"/>
        </w:rPr>
      </w:pPr>
    </w:p>
    <w:p w14:paraId="429609BE" w14:textId="77777777" w:rsidR="007624E8" w:rsidRDefault="007624E8" w:rsidP="007624E8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הקשר לנושא מת</w:t>
      </w:r>
      <w:r>
        <w:rPr>
          <w:rFonts w:hint="cs"/>
          <w:b/>
          <w:bCs/>
          <w:sz w:val="24"/>
          <w:szCs w:val="24"/>
          <w:rtl/>
          <w:lang w:eastAsia="he-IL"/>
        </w:rPr>
        <w:t>ו</w:t>
      </w:r>
      <w:r w:rsidRPr="00B02A36">
        <w:rPr>
          <w:rFonts w:hint="cs"/>
          <w:b/>
          <w:bCs/>
          <w:sz w:val="24"/>
          <w:szCs w:val="24"/>
          <w:rtl/>
          <w:lang w:eastAsia="he-IL"/>
        </w:rPr>
        <w:t>כנית הלימודים</w:t>
      </w:r>
      <w:r>
        <w:rPr>
          <w:rFonts w:hint="cs"/>
          <w:rtl/>
          <w:lang w:eastAsia="he-IL"/>
        </w:rPr>
        <w:t xml:space="preserve">:  </w:t>
      </w:r>
    </w:p>
    <w:p w14:paraId="1100A055" w14:textId="77777777" w:rsidR="007624E8" w:rsidRDefault="007624E8" w:rsidP="007624E8">
      <w:pPr>
        <w:rPr>
          <w:rtl/>
          <w:lang w:eastAsia="he-IL"/>
        </w:rPr>
      </w:pPr>
    </w:p>
    <w:p w14:paraId="60139C57" w14:textId="78C1F038" w:rsidR="007624E8" w:rsidRDefault="007624E8" w:rsidP="007624E8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תוכן מדעי:</w:t>
      </w:r>
      <w:r>
        <w:rPr>
          <w:rFonts w:hint="cs"/>
          <w:rtl/>
          <w:lang w:eastAsia="he-IL"/>
        </w:rPr>
        <w:t xml:space="preserve">  </w:t>
      </w:r>
      <w:r w:rsidR="006D6B4E"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תאי עצב, </w:t>
      </w:r>
      <w:r w:rsidR="00EE13FB"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נוירוטרנסמיטרים</w:t>
      </w:r>
      <w:r w:rsidR="006D6B4E"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, גירוי, תגובה,</w:t>
      </w:r>
      <w:r w:rsidR="00D31E35">
        <w:rPr>
          <w:rFonts w:ascii="David" w:hAnsi="David" w:cs="David"/>
          <w:color w:val="000000"/>
          <w:sz w:val="24"/>
          <w:szCs w:val="24"/>
          <w:shd w:val="clear" w:color="auto" w:fill="FFFFFF"/>
        </w:rPr>
        <w:t xml:space="preserve"> </w:t>
      </w:r>
      <w:r w:rsidR="006D6B4E"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אלכוהול.</w:t>
      </w:r>
    </w:p>
    <w:p w14:paraId="6B61B009" w14:textId="77777777" w:rsidR="007624E8" w:rsidRDefault="007624E8" w:rsidP="007624E8">
      <w:pPr>
        <w:rPr>
          <w:rtl/>
          <w:lang w:eastAsia="he-IL"/>
        </w:rPr>
      </w:pPr>
    </w:p>
    <w:p w14:paraId="1DAB41D5" w14:textId="5C97BBD9" w:rsidR="007624E8" w:rsidRDefault="007624E8" w:rsidP="007624E8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רעיונות מדעיים קשורים: </w:t>
      </w:r>
    </w:p>
    <w:p w14:paraId="440E5DA1" w14:textId="77767658" w:rsidR="006D6B4E" w:rsidRPr="00BD1800" w:rsidRDefault="006D6B4E" w:rsidP="007624E8">
      <w:pPr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</w:pPr>
      <w:r w:rsidRPr="00BD180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"סמים (תרופות, אלכוהול, וסמים) משפיעים על תהליכים במערכת העצבים."</w:t>
      </w:r>
    </w:p>
    <w:p w14:paraId="54CB40E6" w14:textId="77777777" w:rsidR="007624E8" w:rsidRPr="007F7736" w:rsidRDefault="007624E8" w:rsidP="007624E8">
      <w:pPr>
        <w:pStyle w:val="a3"/>
        <w:rPr>
          <w:rtl/>
          <w:lang w:eastAsia="he-IL"/>
        </w:rPr>
      </w:pPr>
    </w:p>
    <w:p w14:paraId="1485A82D" w14:textId="6C103826" w:rsidR="007624E8" w:rsidRDefault="007624E8" w:rsidP="007624E8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מיומנויות</w:t>
      </w: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: הערכת אמינות מקור מידע, </w:t>
      </w:r>
      <w:r w:rsidR="00B33F9D"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ניתוח גרף</w:t>
      </w: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, ניסוח טיעון</w:t>
      </w:r>
    </w:p>
    <w:p w14:paraId="66917A0C" w14:textId="77777777" w:rsidR="007624E8" w:rsidRDefault="007624E8" w:rsidP="007624E8">
      <w:pPr>
        <w:rPr>
          <w:rtl/>
          <w:lang w:eastAsia="he-IL"/>
        </w:rPr>
      </w:pPr>
    </w:p>
    <w:p w14:paraId="760404EF" w14:textId="77777777" w:rsidR="007624E8" w:rsidRPr="00B02A36" w:rsidRDefault="007624E8" w:rsidP="007624E8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מטרות הפעילות: </w:t>
      </w:r>
    </w:p>
    <w:p w14:paraId="133E3838" w14:textId="549F9892" w:rsidR="007624E8" w:rsidRPr="00BD1800" w:rsidRDefault="007624E8" w:rsidP="007624E8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color w:val="000000"/>
          <w:sz w:val="24"/>
          <w:szCs w:val="24"/>
          <w:shd w:val="clear" w:color="auto" w:fill="FFFFFF"/>
        </w:rPr>
      </w:pP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התלמיד יסביר את </w:t>
      </w:r>
      <w:r w:rsid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השפעת האלכוהול על </w:t>
      </w:r>
      <w:r w:rsidR="00022D28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המוח בפרט  ועל הגוף בכלל. </w:t>
      </w:r>
    </w:p>
    <w:p w14:paraId="54FF6554" w14:textId="1A705E39" w:rsidR="007624E8" w:rsidRPr="00BD1800" w:rsidRDefault="007624E8" w:rsidP="00022D28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color w:val="000000"/>
          <w:sz w:val="24"/>
          <w:szCs w:val="24"/>
          <w:shd w:val="clear" w:color="auto" w:fill="FFFFFF"/>
        </w:rPr>
      </w:pP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התלמיד יסביר </w:t>
      </w:r>
      <w:r w:rsidR="00022D28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כיצד אופן צריכת הסם משפיעה על הכמות המגיעה למוח ועל משך זמן ההשפעה.</w:t>
      </w:r>
    </w:p>
    <w:p w14:paraId="64DF2F11" w14:textId="181F5320" w:rsidR="007624E8" w:rsidRPr="00BD1800" w:rsidRDefault="007624E8" w:rsidP="007624E8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color w:val="000000"/>
          <w:sz w:val="24"/>
          <w:szCs w:val="24"/>
          <w:shd w:val="clear" w:color="auto" w:fill="FFFFFF"/>
        </w:rPr>
      </w:pP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התלמיד ינסח טיעון תוך מיזוג מקורות מידע והתייחסות לרעיון  המדעי:</w:t>
      </w:r>
    </w:p>
    <w:p w14:paraId="5B891ECE" w14:textId="77777777" w:rsidR="00BD1800" w:rsidRPr="00BD1800" w:rsidRDefault="00BD1800" w:rsidP="00BD1800">
      <w:pPr>
        <w:pStyle w:val="a3"/>
        <w:autoSpaceDE w:val="0"/>
        <w:autoSpaceDN w:val="0"/>
        <w:adjustRightInd w:val="0"/>
        <w:spacing w:after="0" w:line="360" w:lineRule="auto"/>
        <w:ind w:left="785"/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</w:pP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</w:t>
      </w:r>
      <w:r w:rsidRPr="00BD1800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סמים (תרופות, אלכוהול, וסמים) משפיעים על תהליכים במערכת העצבים.</w:t>
      </w: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</w:t>
      </w:r>
    </w:p>
    <w:p w14:paraId="42E09E51" w14:textId="264D9B7F" w:rsidR="007624E8" w:rsidRPr="00BD1800" w:rsidRDefault="007624E8" w:rsidP="0001069D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color w:val="000000"/>
          <w:sz w:val="24"/>
          <w:szCs w:val="24"/>
          <w:shd w:val="clear" w:color="auto" w:fill="FFFFFF"/>
        </w:rPr>
      </w:pP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התלמיד יתרגל מיומנויות הערכת אמינות מקור מידע, </w:t>
      </w:r>
      <w:r w:rsidR="00BD1800"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ניתוח גרף </w:t>
      </w:r>
      <w:r w:rsidRPr="00BD1800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וניסוח טיעון</w:t>
      </w:r>
    </w:p>
    <w:p w14:paraId="3E264F7C" w14:textId="77777777" w:rsidR="007624E8" w:rsidRDefault="007624E8" w:rsidP="007624E8">
      <w:pPr>
        <w:pStyle w:val="a3"/>
        <w:rPr>
          <w:rtl/>
          <w:lang w:eastAsia="he-IL"/>
        </w:rPr>
      </w:pPr>
    </w:p>
    <w:p w14:paraId="69C3A3EC" w14:textId="77777777" w:rsidR="007624E8" w:rsidRDefault="007624E8" w:rsidP="004C39EA">
      <w:pPr>
        <w:jc w:val="center"/>
        <w:rPr>
          <w:b/>
          <w:bCs/>
          <w:sz w:val="24"/>
          <w:szCs w:val="24"/>
          <w:rtl/>
        </w:rPr>
      </w:pPr>
    </w:p>
    <w:p w14:paraId="3F2F5C1F" w14:textId="77777777" w:rsidR="007624E8" w:rsidRDefault="007624E8" w:rsidP="004C39EA">
      <w:pPr>
        <w:jc w:val="center"/>
        <w:rPr>
          <w:b/>
          <w:bCs/>
          <w:sz w:val="24"/>
          <w:szCs w:val="24"/>
          <w:rtl/>
        </w:rPr>
      </w:pPr>
    </w:p>
    <w:p w14:paraId="3E72AC5D" w14:textId="77777777" w:rsidR="007624E8" w:rsidRDefault="007624E8" w:rsidP="004C39EA">
      <w:pPr>
        <w:jc w:val="center"/>
        <w:rPr>
          <w:b/>
          <w:bCs/>
          <w:sz w:val="24"/>
          <w:szCs w:val="24"/>
          <w:rtl/>
        </w:rPr>
      </w:pPr>
    </w:p>
    <w:p w14:paraId="6FA7403B" w14:textId="77777777" w:rsidR="007624E8" w:rsidRDefault="007624E8" w:rsidP="004C39EA">
      <w:pPr>
        <w:jc w:val="center"/>
        <w:rPr>
          <w:b/>
          <w:bCs/>
          <w:sz w:val="24"/>
          <w:szCs w:val="24"/>
          <w:rtl/>
        </w:rPr>
      </w:pPr>
    </w:p>
    <w:p w14:paraId="4D232566" w14:textId="585E9551" w:rsidR="007624E8" w:rsidRDefault="007624E8" w:rsidP="004C39EA">
      <w:pPr>
        <w:jc w:val="center"/>
        <w:rPr>
          <w:b/>
          <w:bCs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lastRenderedPageBreak/>
        <w:drawing>
          <wp:inline distT="0" distB="0" distL="0" distR="0" wp14:anchorId="3F932768" wp14:editId="0CA99670">
            <wp:extent cx="5274310" cy="886460"/>
            <wp:effectExtent l="0" t="0" r="2540" b="889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מוטל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95E3" w14:textId="09383A59" w:rsidR="004C39EA" w:rsidRDefault="004C39EA" w:rsidP="004C39EA">
      <w:pPr>
        <w:jc w:val="center"/>
        <w:rPr>
          <w:b/>
          <w:bCs/>
          <w:sz w:val="24"/>
          <w:szCs w:val="24"/>
          <w:rtl/>
        </w:rPr>
      </w:pPr>
      <w:r w:rsidRPr="004C39EA">
        <w:rPr>
          <w:rFonts w:hint="cs"/>
          <w:b/>
          <w:bCs/>
          <w:sz w:val="24"/>
          <w:szCs w:val="24"/>
          <w:rtl/>
        </w:rPr>
        <w:t>מה קורה כשאנחנו משתכרים ?</w:t>
      </w:r>
    </w:p>
    <w:p w14:paraId="360DC939" w14:textId="77777777" w:rsidR="004C39EA" w:rsidRPr="004C39EA" w:rsidRDefault="004C39EA" w:rsidP="004C39EA">
      <w:pPr>
        <w:jc w:val="center"/>
        <w:rPr>
          <w:b/>
          <w:bCs/>
          <w:sz w:val="24"/>
          <w:szCs w:val="24"/>
          <w:rtl/>
        </w:rPr>
      </w:pPr>
    </w:p>
    <w:p w14:paraId="381D9AB5" w14:textId="49ED51DE" w:rsidR="004C39EA" w:rsidRDefault="004C39EA" w:rsidP="004C39EA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A524B4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בגיל 18, אדם בישראל נחשב למבוגר בעיני החוק. לצד החובות הכרוכות בהגעה לגיל הזה, 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ישנן אפשרויות חדשות </w:t>
      </w:r>
      <w:r w:rsidRPr="00A524B4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; אחת מהן היא 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 xml:space="preserve">האפשרות </w:t>
      </w:r>
      <w:r w:rsidRPr="00A524B4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של אזרחים בוגרים לרכוש ולצרוך אלכוהול כראות עיניהם. בין שהוא נמצא בכוס בירה או בגביע יין, או אולי בכוסית ויסקי  – כיצד האלכוהול משפיע עלינו</w:t>
      </w:r>
      <w:r w:rsidRPr="00A524B4">
        <w:rPr>
          <w:rFonts w:ascii="David" w:hAnsi="David" w:cs="David"/>
          <w:color w:val="000000"/>
          <w:sz w:val="24"/>
          <w:szCs w:val="24"/>
          <w:shd w:val="clear" w:color="auto" w:fill="FFFFFF"/>
        </w:rPr>
        <w:t>?</w:t>
      </w:r>
    </w:p>
    <w:p w14:paraId="26796DD8" w14:textId="0A86B87F" w:rsidR="004C39EA" w:rsidRDefault="004C39EA" w:rsidP="004C39EA">
      <w:pPr>
        <w:pStyle w:val="a3"/>
        <w:numPr>
          <w:ilvl w:val="0"/>
          <w:numId w:val="2"/>
        </w:numPr>
        <w:rPr>
          <w:rtl/>
        </w:rPr>
      </w:pPr>
      <w:r w:rsidRPr="004C39EA">
        <w:rPr>
          <w:rFonts w:ascii="David" w:hAnsi="David" w:cs="David"/>
          <w:sz w:val="24"/>
          <w:szCs w:val="24"/>
          <w:rtl/>
        </w:rPr>
        <w:t xml:space="preserve">קראו את הכתבה המצורפת בקישור. </w:t>
      </w:r>
      <w:hyperlink r:id="rId7" w:history="1">
        <w:r w:rsidRPr="004C39EA">
          <w:rPr>
            <w:rStyle w:val="Hyperlink"/>
            <w:rFonts w:hint="cs"/>
            <w:rtl/>
          </w:rPr>
          <w:t>מה קורה כשאנחנו משתכרים ?</w:t>
        </w:r>
      </w:hyperlink>
    </w:p>
    <w:p w14:paraId="3EA58CFE" w14:textId="77777777" w:rsidR="004C39EA" w:rsidRPr="00A524B4" w:rsidRDefault="004C39EA" w:rsidP="004C39EA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524B4">
        <w:rPr>
          <w:rFonts w:ascii="David" w:hAnsi="David" w:cs="David"/>
          <w:sz w:val="24"/>
          <w:szCs w:val="24"/>
          <w:rtl/>
        </w:rPr>
        <w:t>האם מקור המידע אמין ?</w:t>
      </w:r>
    </w:p>
    <w:p w14:paraId="701EC91B" w14:textId="7B9C2E3C" w:rsidR="004C39EA" w:rsidRDefault="004C39EA" w:rsidP="004C39EA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נמקו את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קביעתכם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תוך התייחסות לשלושת הקריטריונים: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מאפייני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מקור המידע,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סמכות, אובייקטיביות,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ו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עדכניות</w:t>
      </w:r>
    </w:p>
    <w:p w14:paraId="31A6A34B" w14:textId="60D33283" w:rsidR="004C39EA" w:rsidRDefault="004C39EA" w:rsidP="004C39EA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DC3450F" w14:textId="77777777" w:rsidR="003837C7" w:rsidRPr="003837C7" w:rsidRDefault="003837C7" w:rsidP="003837C7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3837C7">
        <w:rPr>
          <w:rFonts w:ascii="David" w:hAnsi="David" w:cs="David" w:hint="cs"/>
          <w:sz w:val="24"/>
          <w:szCs w:val="24"/>
          <w:rtl/>
        </w:rPr>
        <w:t xml:space="preserve">השלימו בעזרת המידע בכתבה את </w:t>
      </w:r>
      <w:r w:rsidRPr="003837C7">
        <w:rPr>
          <w:rFonts w:ascii="David" w:hAnsi="David" w:cs="David"/>
          <w:sz w:val="24"/>
          <w:szCs w:val="24"/>
          <w:rtl/>
        </w:rPr>
        <w:t>השפעת האלכוהול על גופנו</w:t>
      </w:r>
    </w:p>
    <w:p w14:paraId="66BC66B0" w14:textId="773D48B5" w:rsidR="003837C7" w:rsidRDefault="003837C7" w:rsidP="003837C7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96"/>
        <w:gridCol w:w="3780"/>
      </w:tblGrid>
      <w:tr w:rsidR="003837C7" w14:paraId="18D414F1" w14:textId="77777777" w:rsidTr="003837C7">
        <w:tc>
          <w:tcPr>
            <w:tcW w:w="3796" w:type="dxa"/>
          </w:tcPr>
          <w:p w14:paraId="4EE39A54" w14:textId="1778072D" w:rsidR="003837C7" w:rsidRP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הגורם</w:t>
            </w:r>
          </w:p>
        </w:tc>
        <w:tc>
          <w:tcPr>
            <w:tcW w:w="3780" w:type="dxa"/>
          </w:tcPr>
          <w:p w14:paraId="0CA45EC3" w14:textId="6C989C8A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התוצאה</w:t>
            </w:r>
          </w:p>
        </w:tc>
      </w:tr>
      <w:tr w:rsidR="003837C7" w14:paraId="51CB5594" w14:textId="77777777" w:rsidTr="003837C7">
        <w:tc>
          <w:tcPr>
            <w:tcW w:w="3796" w:type="dxa"/>
          </w:tcPr>
          <w:p w14:paraId="7CF3E9DC" w14:textId="6ADA4DD2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3837C7">
              <w:rPr>
                <w:rFonts w:ascii="David" w:hAnsi="David" w:cs="David"/>
                <w:sz w:val="24"/>
                <w:szCs w:val="24"/>
                <w:rtl/>
              </w:rPr>
              <w:t>האטת קצב התקשורת והעברת המסרים בין התאים של המערכת</w:t>
            </w:r>
          </w:p>
        </w:tc>
        <w:tc>
          <w:tcPr>
            <w:tcW w:w="3780" w:type="dxa"/>
          </w:tcPr>
          <w:p w14:paraId="345F945C" w14:textId="77777777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37C7" w14:paraId="0DB1A80F" w14:textId="77777777" w:rsidTr="003837C7">
        <w:tc>
          <w:tcPr>
            <w:tcW w:w="3796" w:type="dxa"/>
          </w:tcPr>
          <w:p w14:paraId="009EE589" w14:textId="1037AAD4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דיכוי פעילות המערכת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הריגשית</w:t>
            </w:r>
            <w:proofErr w:type="spellEnd"/>
          </w:p>
        </w:tc>
        <w:tc>
          <w:tcPr>
            <w:tcW w:w="3780" w:type="dxa"/>
          </w:tcPr>
          <w:p w14:paraId="6AD87948" w14:textId="77777777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37C7" w14:paraId="55A01C7F" w14:textId="77777777" w:rsidTr="003837C7">
        <w:tc>
          <w:tcPr>
            <w:tcW w:w="3796" w:type="dxa"/>
          </w:tcPr>
          <w:p w14:paraId="738911DA" w14:textId="391BDA25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דיכוי </w:t>
            </w:r>
            <w:r w:rsidRPr="003837C7">
              <w:rPr>
                <w:rFonts w:ascii="David" w:hAnsi="David" w:cs="David"/>
                <w:sz w:val="24"/>
                <w:szCs w:val="24"/>
                <w:rtl/>
              </w:rPr>
              <w:t>פעילות של קליפת המוח הקדם-מצחית</w:t>
            </w:r>
          </w:p>
        </w:tc>
        <w:tc>
          <w:tcPr>
            <w:tcW w:w="3780" w:type="dxa"/>
          </w:tcPr>
          <w:p w14:paraId="6C7EC032" w14:textId="77777777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837C7" w14:paraId="1E0AB1D4" w14:textId="77777777" w:rsidTr="003837C7">
        <w:tc>
          <w:tcPr>
            <w:tcW w:w="3796" w:type="dxa"/>
          </w:tcPr>
          <w:p w14:paraId="7A722859" w14:textId="14D4BBDA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פגיעה במוח הקטן</w:t>
            </w:r>
          </w:p>
        </w:tc>
        <w:tc>
          <w:tcPr>
            <w:tcW w:w="3780" w:type="dxa"/>
          </w:tcPr>
          <w:p w14:paraId="0882D3F9" w14:textId="77777777" w:rsidR="003837C7" w:rsidRDefault="003837C7" w:rsidP="003837C7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9367952" w14:textId="68D6B94E" w:rsidR="003837C7" w:rsidRDefault="003837C7" w:rsidP="003837C7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87F8860" w14:textId="0EBB6459" w:rsidR="00781099" w:rsidRDefault="00781099" w:rsidP="0078109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FF3EFD">
        <w:rPr>
          <w:rFonts w:ascii="David" w:hAnsi="David" w:cs="David"/>
          <w:sz w:val="24"/>
          <w:szCs w:val="24"/>
          <w:rtl/>
        </w:rPr>
        <w:t xml:space="preserve">תאי העצב, מתקשרים אחד עם השני באמצעות חומרים כימיים הנקראים </w:t>
      </w:r>
      <w:r w:rsidR="00EE13FB" w:rsidRPr="00FF3EFD">
        <w:rPr>
          <w:rFonts w:ascii="David" w:hAnsi="David" w:cs="David" w:hint="cs"/>
          <w:sz w:val="24"/>
          <w:szCs w:val="24"/>
          <w:rtl/>
        </w:rPr>
        <w:t>נוירוטרנסמיטרים</w:t>
      </w:r>
      <w:r w:rsidRPr="00FF3EFD">
        <w:rPr>
          <w:rFonts w:ascii="David" w:hAnsi="David" w:cs="David"/>
          <w:sz w:val="24"/>
          <w:szCs w:val="24"/>
          <w:rtl/>
        </w:rPr>
        <w:t xml:space="preserve">. ישנם </w:t>
      </w:r>
      <w:r w:rsidR="00EE13FB" w:rsidRPr="00FF3EFD">
        <w:rPr>
          <w:rFonts w:ascii="David" w:hAnsi="David" w:cs="David" w:hint="cs"/>
          <w:sz w:val="24"/>
          <w:szCs w:val="24"/>
          <w:rtl/>
        </w:rPr>
        <w:t>נוירוטרנסמיטרים</w:t>
      </w:r>
      <w:r w:rsidRPr="00FF3EFD">
        <w:rPr>
          <w:rFonts w:ascii="David" w:hAnsi="David" w:cs="David"/>
          <w:sz w:val="24"/>
          <w:szCs w:val="24"/>
          <w:rtl/>
        </w:rPr>
        <w:t xml:space="preserve"> מעוררים וישנם </w:t>
      </w:r>
      <w:r w:rsidR="006B2EDA" w:rsidRPr="00FF3EFD">
        <w:rPr>
          <w:rFonts w:ascii="David" w:hAnsi="David" w:cs="David" w:hint="cs"/>
          <w:sz w:val="24"/>
          <w:szCs w:val="24"/>
          <w:rtl/>
        </w:rPr>
        <w:t>נוירוטרנסמיטרים</w:t>
      </w:r>
      <w:r w:rsidRPr="00FF3EFD">
        <w:rPr>
          <w:rFonts w:ascii="David" w:hAnsi="David" w:cs="David"/>
          <w:sz w:val="24"/>
          <w:szCs w:val="24"/>
          <w:rtl/>
        </w:rPr>
        <w:t xml:space="preserve"> מעכבים. כאשר תא אחד מפריש </w:t>
      </w:r>
      <w:r w:rsidR="00EE13FB" w:rsidRPr="00FF3EFD">
        <w:rPr>
          <w:rFonts w:ascii="David" w:hAnsi="David" w:cs="David" w:hint="cs"/>
          <w:sz w:val="24"/>
          <w:szCs w:val="24"/>
          <w:rtl/>
        </w:rPr>
        <w:t>נוירוטרנסמיטר</w:t>
      </w:r>
      <w:r w:rsidRPr="00FF3EFD">
        <w:rPr>
          <w:rFonts w:ascii="David" w:hAnsi="David" w:cs="David"/>
          <w:sz w:val="24"/>
          <w:szCs w:val="24"/>
          <w:rtl/>
        </w:rPr>
        <w:t xml:space="preserve"> מעורר, הוא מגדיל את הסיכוי של התא שקולט אותו </w:t>
      </w:r>
      <w:r w:rsidR="006B2EDA">
        <w:rPr>
          <w:rFonts w:ascii="David" w:hAnsi="David" w:cs="David" w:hint="cs"/>
          <w:sz w:val="24"/>
          <w:szCs w:val="24"/>
          <w:rtl/>
        </w:rPr>
        <w:t>להגיב</w:t>
      </w:r>
      <w:r w:rsidRPr="00FF3EFD">
        <w:rPr>
          <w:rFonts w:ascii="David" w:hAnsi="David" w:cs="David"/>
          <w:sz w:val="24"/>
          <w:szCs w:val="24"/>
          <w:rtl/>
        </w:rPr>
        <w:t xml:space="preserve"> וההפך. נהוג לומר שבדרך כלל יש איזון בין הפעלה לדיכוי במוח, אבל אלכוהול מפר את האיזון הזה</w:t>
      </w:r>
      <w:r w:rsidRPr="00FF3EFD">
        <w:rPr>
          <w:rFonts w:ascii="David" w:hAnsi="David" w:cs="David"/>
          <w:sz w:val="24"/>
          <w:szCs w:val="24"/>
        </w:rPr>
        <w:t>.</w:t>
      </w:r>
    </w:p>
    <w:p w14:paraId="207CB65D" w14:textId="77777777" w:rsidR="00781099" w:rsidRPr="00FF3EFD" w:rsidRDefault="00781099" w:rsidP="00781099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5FA6251" w14:textId="77777777" w:rsidR="00781099" w:rsidRPr="00A524B4" w:rsidRDefault="00781099" w:rsidP="009B3DEA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524B4">
        <w:rPr>
          <w:rFonts w:ascii="David" w:hAnsi="David" w:cs="David"/>
          <w:sz w:val="24"/>
          <w:szCs w:val="24"/>
          <w:rtl/>
        </w:rPr>
        <w:t xml:space="preserve">העזרו בהדמיה </w:t>
      </w:r>
      <w:hyperlink r:id="rId8" w:history="1">
        <w:r w:rsidRPr="00A524B4">
          <w:rPr>
            <w:rStyle w:val="Hyperlink"/>
            <w:rFonts w:ascii="David" w:hAnsi="David" w:cs="David"/>
            <w:sz w:val="24"/>
            <w:szCs w:val="24"/>
            <w:rtl/>
          </w:rPr>
          <w:t>מסיבת העכברים</w:t>
        </w:r>
      </w:hyperlink>
      <w:r w:rsidRPr="00A524B4">
        <w:rPr>
          <w:rFonts w:ascii="David" w:hAnsi="David" w:cs="David"/>
          <w:sz w:val="24"/>
          <w:szCs w:val="24"/>
          <w:rtl/>
        </w:rPr>
        <w:t xml:space="preserve"> וציינו </w:t>
      </w:r>
    </w:p>
    <w:p w14:paraId="119A976B" w14:textId="77777777" w:rsidR="00781099" w:rsidRPr="00A524B4" w:rsidRDefault="00781099" w:rsidP="0078109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524B4">
        <w:rPr>
          <w:rFonts w:ascii="David" w:hAnsi="David" w:cs="David"/>
          <w:sz w:val="24"/>
          <w:szCs w:val="24"/>
          <w:rtl/>
        </w:rPr>
        <w:t xml:space="preserve">מי </w:t>
      </w:r>
      <w:proofErr w:type="spellStart"/>
      <w:r w:rsidRPr="00A524B4">
        <w:rPr>
          <w:rFonts w:ascii="David" w:hAnsi="David" w:cs="David"/>
          <w:sz w:val="24"/>
          <w:szCs w:val="24"/>
          <w:rtl/>
        </w:rPr>
        <w:t>הנוירוטרנסמיטור</w:t>
      </w:r>
      <w:proofErr w:type="spellEnd"/>
      <w:r w:rsidRPr="00A524B4">
        <w:rPr>
          <w:rFonts w:ascii="David" w:hAnsi="David" w:cs="David"/>
          <w:sz w:val="24"/>
          <w:szCs w:val="24"/>
          <w:rtl/>
        </w:rPr>
        <w:t xml:space="preserve">  שאלכוהול מגביר  את הפרשתו ?</w:t>
      </w:r>
    </w:p>
    <w:p w14:paraId="72AF9D1D" w14:textId="01C2AF4B" w:rsidR="00781099" w:rsidRDefault="00781099" w:rsidP="0078109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524B4">
        <w:rPr>
          <w:rFonts w:ascii="David" w:hAnsi="David" w:cs="David"/>
          <w:sz w:val="24"/>
          <w:szCs w:val="24"/>
          <w:rtl/>
        </w:rPr>
        <w:t xml:space="preserve">ומי </w:t>
      </w:r>
      <w:proofErr w:type="spellStart"/>
      <w:r w:rsidRPr="00A524B4">
        <w:rPr>
          <w:rFonts w:ascii="David" w:hAnsi="David" w:cs="David"/>
          <w:sz w:val="24"/>
          <w:szCs w:val="24"/>
          <w:rtl/>
        </w:rPr>
        <w:t>הנוירוטרנסמיטור</w:t>
      </w:r>
      <w:proofErr w:type="spellEnd"/>
      <w:r w:rsidRPr="00A524B4">
        <w:rPr>
          <w:rFonts w:ascii="David" w:hAnsi="David" w:cs="David"/>
          <w:sz w:val="24"/>
          <w:szCs w:val="24"/>
          <w:rtl/>
        </w:rPr>
        <w:t xml:space="preserve"> שאלכוהול מעכב את הפרשתו  ?</w:t>
      </w:r>
    </w:p>
    <w:p w14:paraId="24CB6ED2" w14:textId="6FD0B31A" w:rsidR="00781099" w:rsidRDefault="00540824" w:rsidP="0078109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(הסבר לכניסה להדמיה בנספח למשימה)</w:t>
      </w:r>
    </w:p>
    <w:p w14:paraId="471C4F0E" w14:textId="50FC4448" w:rsidR="00781099" w:rsidRDefault="00540824" w:rsidP="009B3DEA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בברים באנגליה ישנם חדרים המאפשרים לאנשים המבלים  בהם לשהות בסביבה רוויה באדי אלכוהול, במקום לשתות אלכוהול. האנשים נחשפים לאדי אלכוהול ושואפים אותם.</w:t>
      </w:r>
    </w:p>
    <w:p w14:paraId="44BFDF06" w14:textId="3EFFD308" w:rsidR="00540824" w:rsidRDefault="00540824" w:rsidP="0054082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בגרף שבאיור מוצגת כמות של סם במוח במהלך הזמן שלאחר צריכתו בבליעה (דרך מערכת העיכול ) לעומת צריכתו בשאיפה.</w:t>
      </w:r>
    </w:p>
    <w:p w14:paraId="774FA6C8" w14:textId="59886CAD" w:rsidR="00540824" w:rsidRPr="00540824" w:rsidRDefault="00540824" w:rsidP="0054082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1BDFF9D" wp14:editId="34FC2A68">
            <wp:extent cx="5274310" cy="2566670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C8D8" w14:textId="06CCC3C8" w:rsidR="00781099" w:rsidRPr="00A524B4" w:rsidRDefault="00781099" w:rsidP="00781099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D127ACD" w14:textId="77777777" w:rsidR="008A27ED" w:rsidRDefault="008A27ED" w:rsidP="00540824">
      <w:pPr>
        <w:pStyle w:val="a3"/>
        <w:numPr>
          <w:ilvl w:val="0"/>
          <w:numId w:val="3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ע"פ הגרף כיצד משפיע אופן צריכת הסם על </w:t>
      </w:r>
      <w:r w:rsidRPr="008A27ED">
        <w:rPr>
          <w:rFonts w:ascii="David" w:hAnsi="David" w:cs="David" w:hint="cs"/>
          <w:b/>
          <w:bCs/>
          <w:sz w:val="24"/>
          <w:szCs w:val="24"/>
          <w:rtl/>
        </w:rPr>
        <w:t>כמות</w:t>
      </w:r>
      <w:r>
        <w:rPr>
          <w:rFonts w:ascii="David" w:hAnsi="David" w:cs="David" w:hint="cs"/>
          <w:sz w:val="24"/>
          <w:szCs w:val="24"/>
          <w:rtl/>
        </w:rPr>
        <w:t xml:space="preserve"> הסם במוח ?</w:t>
      </w:r>
    </w:p>
    <w:p w14:paraId="341AF43D" w14:textId="4F870EAE" w:rsidR="008A27ED" w:rsidRPr="008A27ED" w:rsidRDefault="008A27ED" w:rsidP="008A27ED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8A27ED">
        <w:rPr>
          <w:rFonts w:ascii="David" w:hAnsi="David" w:cs="David" w:hint="cs"/>
          <w:sz w:val="24"/>
          <w:szCs w:val="24"/>
          <w:rtl/>
        </w:rPr>
        <w:t xml:space="preserve"> </w:t>
      </w:r>
      <w:r w:rsidRPr="008A27ED">
        <w:rPr>
          <w:rFonts w:ascii="David" w:hAnsi="David" w:cs="David"/>
          <w:sz w:val="24"/>
          <w:szCs w:val="24"/>
          <w:rtl/>
        </w:rPr>
        <w:t xml:space="preserve">ע"פ הגרף כיצד משפיע אופן צריכת הסם על </w:t>
      </w:r>
      <w:r w:rsidRPr="008A27ED">
        <w:rPr>
          <w:rFonts w:ascii="David" w:hAnsi="David" w:cs="David" w:hint="cs"/>
          <w:b/>
          <w:bCs/>
          <w:sz w:val="24"/>
          <w:szCs w:val="24"/>
          <w:rtl/>
        </w:rPr>
        <w:t>משך ההשפעה</w:t>
      </w:r>
      <w:r>
        <w:rPr>
          <w:rFonts w:ascii="David" w:hAnsi="David" w:cs="David" w:hint="cs"/>
          <w:sz w:val="24"/>
          <w:szCs w:val="24"/>
          <w:rtl/>
        </w:rPr>
        <w:t xml:space="preserve"> של הס</w:t>
      </w:r>
      <w:r w:rsidRPr="008A27ED">
        <w:rPr>
          <w:rFonts w:ascii="David" w:hAnsi="David" w:cs="David"/>
          <w:sz w:val="24"/>
          <w:szCs w:val="24"/>
          <w:rtl/>
        </w:rPr>
        <w:t>ם במוח ?</w:t>
      </w:r>
    </w:p>
    <w:p w14:paraId="306A9A66" w14:textId="5C3F6114" w:rsidR="004C39EA" w:rsidRDefault="004C39EA" w:rsidP="0064345E">
      <w:pPr>
        <w:pStyle w:val="a3"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9849F00" w14:textId="77777777" w:rsidR="003F0FAB" w:rsidRDefault="003F0FAB" w:rsidP="003F0FAB">
      <w:pPr>
        <w:pStyle w:val="a3"/>
        <w:numPr>
          <w:ilvl w:val="0"/>
          <w:numId w:val="3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השלימו את המסלול שעובר הסם בדרכו למוח בשאיפה או בבליעה</w:t>
      </w:r>
    </w:p>
    <w:p w14:paraId="6FD4C8E5" w14:textId="77777777" w:rsidR="003F0FAB" w:rsidRPr="003F0FAB" w:rsidRDefault="003F0FAB" w:rsidP="003F0FAB">
      <w:pPr>
        <w:pStyle w:val="a3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2206"/>
      </w:tblGrid>
      <w:tr w:rsidR="003F0FAB" w14:paraId="3C5F7A5B" w14:textId="11901141" w:rsidTr="003F0FAB">
        <w:trPr>
          <w:trHeight w:val="493"/>
        </w:trPr>
        <w:tc>
          <w:tcPr>
            <w:tcW w:w="2206" w:type="dxa"/>
            <w:tcBorders>
              <w:right w:val="single" w:sz="4" w:space="0" w:color="auto"/>
            </w:tcBorders>
          </w:tcPr>
          <w:p w14:paraId="4E15FB88" w14:textId="38B7ADD0" w:rsidR="003F0FAB" w:rsidRPr="003F0FAB" w:rsidRDefault="003F0FAB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FA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שאיפה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7B348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EF298FE" w14:textId="4788DBFA" w:rsidR="003F0FAB" w:rsidRPr="003F0FAB" w:rsidRDefault="003F0FAB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0FA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בליעה</w:t>
            </w:r>
          </w:p>
        </w:tc>
      </w:tr>
      <w:tr w:rsidR="003F0FAB" w14:paraId="4B5369D5" w14:textId="1BE432D3" w:rsidTr="003F0FAB">
        <w:trPr>
          <w:trHeight w:val="493"/>
        </w:trPr>
        <w:tc>
          <w:tcPr>
            <w:tcW w:w="2206" w:type="dxa"/>
            <w:tcBorders>
              <w:right w:val="single" w:sz="4" w:space="0" w:color="auto"/>
            </w:tcBorders>
          </w:tcPr>
          <w:p w14:paraId="35E5C8C1" w14:textId="77777777" w:rsidR="003F0FAB" w:rsidRPr="003F0FAB" w:rsidRDefault="003F0FAB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2BBB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C7E875F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0FAB" w14:paraId="2E6E4578" w14:textId="3D1BFC43" w:rsidTr="003F0FAB">
        <w:trPr>
          <w:trHeight w:val="493"/>
        </w:trPr>
        <w:tc>
          <w:tcPr>
            <w:tcW w:w="2206" w:type="dxa"/>
            <w:tcBorders>
              <w:right w:val="single" w:sz="4" w:space="0" w:color="auto"/>
            </w:tcBorders>
          </w:tcPr>
          <w:p w14:paraId="5A0FE26D" w14:textId="77777777" w:rsidR="003F0FAB" w:rsidRPr="003F0FAB" w:rsidRDefault="003F0FAB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6585A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5A96B61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F0FAB" w14:paraId="5C9FF99B" w14:textId="7F896EA8" w:rsidTr="003F0FAB">
        <w:trPr>
          <w:trHeight w:val="493"/>
        </w:trPr>
        <w:tc>
          <w:tcPr>
            <w:tcW w:w="2206" w:type="dxa"/>
            <w:tcBorders>
              <w:right w:val="single" w:sz="4" w:space="0" w:color="auto"/>
            </w:tcBorders>
          </w:tcPr>
          <w:p w14:paraId="576BC636" w14:textId="77777777" w:rsidR="003F0FAB" w:rsidRPr="003F0FAB" w:rsidRDefault="003F0FAB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BA71C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6671E23" w14:textId="77777777" w:rsidR="003F0FAB" w:rsidRDefault="003F0FAB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B0154" w14:paraId="4EC047CB" w14:textId="77777777" w:rsidTr="003F0FAB">
        <w:trPr>
          <w:trHeight w:val="493"/>
        </w:trPr>
        <w:tc>
          <w:tcPr>
            <w:tcW w:w="2206" w:type="dxa"/>
            <w:tcBorders>
              <w:right w:val="single" w:sz="4" w:space="0" w:color="auto"/>
            </w:tcBorders>
          </w:tcPr>
          <w:p w14:paraId="0F837777" w14:textId="77777777" w:rsidR="006B0154" w:rsidRPr="003F0FAB" w:rsidRDefault="006B0154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AD7B6" w14:textId="77777777" w:rsidR="006B0154" w:rsidRDefault="006B0154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68245E6" w14:textId="77777777" w:rsidR="006B0154" w:rsidRDefault="006B0154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B0154" w14:paraId="76D89EFC" w14:textId="77777777" w:rsidTr="003F0FAB">
        <w:trPr>
          <w:trHeight w:val="493"/>
        </w:trPr>
        <w:tc>
          <w:tcPr>
            <w:tcW w:w="2206" w:type="dxa"/>
            <w:tcBorders>
              <w:right w:val="single" w:sz="4" w:space="0" w:color="auto"/>
            </w:tcBorders>
          </w:tcPr>
          <w:p w14:paraId="19109E2A" w14:textId="77777777" w:rsidR="006B0154" w:rsidRPr="003F0FAB" w:rsidRDefault="006B0154" w:rsidP="003F0FAB">
            <w:pPr>
              <w:pStyle w:val="a3"/>
              <w:spacing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070B9" w14:textId="77777777" w:rsidR="006B0154" w:rsidRDefault="006B0154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9413D47" w14:textId="77777777" w:rsidR="006B0154" w:rsidRDefault="006B0154" w:rsidP="003F0FAB">
            <w:pPr>
              <w:pStyle w:val="a3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58DB31F" w14:textId="5CACD647" w:rsidR="004C39EA" w:rsidRPr="00485A9D" w:rsidRDefault="003F0FAB" w:rsidP="007624E8">
      <w:pPr>
        <w:pStyle w:val="a3"/>
        <w:tabs>
          <w:tab w:val="left" w:pos="1970"/>
        </w:tabs>
        <w:spacing w:after="0"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br w:type="textWrapping" w:clear="all"/>
      </w:r>
      <w:r w:rsidR="00485A9D" w:rsidRPr="00485A9D">
        <w:rPr>
          <w:rFonts w:ascii="David" w:hAnsi="David" w:cs="David" w:hint="cs"/>
          <w:sz w:val="24"/>
          <w:szCs w:val="24"/>
          <w:rtl/>
        </w:rPr>
        <w:t>סדרו לפי הסדר  הנכון:</w:t>
      </w:r>
    </w:p>
    <w:p w14:paraId="4356BDA2" w14:textId="0EAD0DBE" w:rsidR="004C39EA" w:rsidRPr="00485A9D" w:rsidRDefault="00485A9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שאיפה: </w:t>
      </w:r>
      <w:r w:rsidRPr="00485A9D">
        <w:rPr>
          <w:rFonts w:ascii="David" w:hAnsi="David" w:cs="David" w:hint="cs"/>
          <w:sz w:val="24"/>
          <w:szCs w:val="24"/>
          <w:rtl/>
        </w:rPr>
        <w:t xml:space="preserve">מוח, </w:t>
      </w:r>
      <w:r w:rsidR="003F0FAB" w:rsidRPr="00485A9D">
        <w:rPr>
          <w:rFonts w:ascii="David" w:hAnsi="David" w:cs="David" w:hint="cs"/>
          <w:sz w:val="24"/>
          <w:szCs w:val="24"/>
          <w:rtl/>
        </w:rPr>
        <w:t>נימי הריאות</w:t>
      </w:r>
      <w:r w:rsidR="006B0154" w:rsidRPr="00485A9D">
        <w:rPr>
          <w:rFonts w:ascii="David" w:hAnsi="David" w:cs="David" w:hint="cs"/>
          <w:sz w:val="24"/>
          <w:szCs w:val="24"/>
          <w:rtl/>
        </w:rPr>
        <w:t xml:space="preserve">, דם , </w:t>
      </w:r>
      <w:r w:rsidRPr="00485A9D">
        <w:rPr>
          <w:rFonts w:ascii="David" w:hAnsi="David" w:cs="David" w:hint="cs"/>
          <w:sz w:val="24"/>
          <w:szCs w:val="24"/>
          <w:rtl/>
        </w:rPr>
        <w:t>ריאות,</w:t>
      </w:r>
    </w:p>
    <w:p w14:paraId="08EFB865" w14:textId="1FF4F6CF" w:rsidR="006B0154" w:rsidRPr="00485A9D" w:rsidRDefault="00485A9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בליעה: </w:t>
      </w:r>
      <w:r w:rsidR="006B0154" w:rsidRPr="00485A9D">
        <w:rPr>
          <w:rFonts w:ascii="David" w:hAnsi="David" w:cs="David" w:hint="cs"/>
          <w:sz w:val="24"/>
          <w:szCs w:val="24"/>
          <w:rtl/>
        </w:rPr>
        <w:t>נימי המעי,</w:t>
      </w:r>
      <w:r w:rsidRPr="00485A9D">
        <w:rPr>
          <w:rFonts w:ascii="David" w:hAnsi="David" w:cs="David" w:hint="cs"/>
          <w:sz w:val="24"/>
          <w:szCs w:val="24"/>
          <w:rtl/>
        </w:rPr>
        <w:t xml:space="preserve"> מוח,</w:t>
      </w:r>
      <w:r w:rsidR="006B0154" w:rsidRPr="00485A9D">
        <w:rPr>
          <w:rFonts w:ascii="David" w:hAnsi="David" w:cs="David" w:hint="cs"/>
          <w:sz w:val="24"/>
          <w:szCs w:val="24"/>
          <w:rtl/>
        </w:rPr>
        <w:t xml:space="preserve"> דם, </w:t>
      </w:r>
      <w:r w:rsidRPr="00485A9D">
        <w:rPr>
          <w:rFonts w:ascii="David" w:hAnsi="David" w:cs="David" w:hint="cs"/>
          <w:sz w:val="24"/>
          <w:szCs w:val="24"/>
          <w:rtl/>
        </w:rPr>
        <w:t>מעי,</w:t>
      </w:r>
    </w:p>
    <w:p w14:paraId="645DF01C" w14:textId="77777777" w:rsidR="004C39EA" w:rsidRDefault="004C39EA">
      <w:pPr>
        <w:rPr>
          <w:rtl/>
        </w:rPr>
      </w:pPr>
    </w:p>
    <w:p w14:paraId="0F4D97E9" w14:textId="4EC2EB57" w:rsidR="004C39EA" w:rsidRPr="007624E8" w:rsidRDefault="006B0154" w:rsidP="006B0154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7624E8">
        <w:rPr>
          <w:rFonts w:ascii="David" w:hAnsi="David" w:cs="David" w:hint="cs"/>
          <w:sz w:val="24"/>
          <w:szCs w:val="24"/>
          <w:rtl/>
        </w:rPr>
        <w:t>הסבירו את השינויים המוצגים בגרף לאור המסלול השונה שעובר הסם בשאיפה לעומת הבליעה .</w:t>
      </w:r>
    </w:p>
    <w:p w14:paraId="0DE8F60E" w14:textId="2FF4028A" w:rsidR="00BB15CA" w:rsidRPr="00BB15CA" w:rsidRDefault="00BB15CA" w:rsidP="009B3DE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B15CA">
        <w:rPr>
          <w:rFonts w:ascii="David" w:hAnsi="David" w:cs="David"/>
          <w:sz w:val="24"/>
          <w:szCs w:val="24"/>
          <w:rtl/>
        </w:rPr>
        <w:lastRenderedPageBreak/>
        <w:t>זבובי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פירות</w:t>
      </w:r>
      <w:r w:rsidRPr="00BB15CA">
        <w:rPr>
          <w:rFonts w:ascii="David" w:hAnsi="David" w:cs="David" w:hint="cs"/>
          <w:sz w:val="24"/>
          <w:szCs w:val="24"/>
          <w:rtl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חיים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על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פירות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שנושרים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מעצים</w:t>
      </w:r>
      <w:r w:rsidRPr="00BB15CA">
        <w:rPr>
          <w:rFonts w:ascii="David" w:hAnsi="David" w:cs="David"/>
          <w:sz w:val="24"/>
          <w:szCs w:val="24"/>
        </w:rPr>
        <w:t xml:space="preserve">. </w:t>
      </w:r>
      <w:r w:rsidRPr="00BB15CA">
        <w:rPr>
          <w:rFonts w:ascii="David" w:hAnsi="David" w:cs="David"/>
          <w:sz w:val="24"/>
          <w:szCs w:val="24"/>
          <w:rtl/>
        </w:rPr>
        <w:t>פירות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אלו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עוברים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תהליך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של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תסיסה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ונוצר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בהם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אלכוהול</w:t>
      </w:r>
      <w:r w:rsidRPr="00BB15CA">
        <w:rPr>
          <w:rFonts w:ascii="David" w:hAnsi="David" w:cs="David"/>
          <w:sz w:val="24"/>
          <w:szCs w:val="24"/>
        </w:rPr>
        <w:t>.</w:t>
      </w:r>
      <w:r w:rsidRPr="00BB15CA">
        <w:rPr>
          <w:rFonts w:ascii="David" w:hAnsi="David" w:cs="David" w:hint="cs"/>
          <w:sz w:val="24"/>
          <w:szCs w:val="24"/>
          <w:rtl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בניסוי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במעבדה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חשפו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זבובי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פירות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לאדי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אלכוה</w:t>
      </w:r>
      <w:r w:rsidRPr="00BB15CA">
        <w:rPr>
          <w:rFonts w:ascii="David" w:hAnsi="David" w:cs="David" w:hint="cs"/>
          <w:sz w:val="24"/>
          <w:szCs w:val="24"/>
          <w:rtl/>
        </w:rPr>
        <w:t xml:space="preserve">ול </w:t>
      </w:r>
      <w:r w:rsidRPr="00BB15CA">
        <w:rPr>
          <w:rFonts w:ascii="David" w:hAnsi="David" w:cs="David"/>
          <w:sz w:val="24"/>
          <w:szCs w:val="24"/>
        </w:rPr>
        <w:t xml:space="preserve">. </w:t>
      </w:r>
      <w:r w:rsidRPr="00BB15CA">
        <w:rPr>
          <w:rFonts w:ascii="David" w:hAnsi="David" w:cs="David"/>
          <w:sz w:val="24"/>
          <w:szCs w:val="24"/>
          <w:rtl/>
        </w:rPr>
        <w:t>כשהזבובים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נחשפו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במעבדה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לכמות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גבוהה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של</w:t>
      </w:r>
      <w:r w:rsidR="00D31E35">
        <w:rPr>
          <w:rFonts w:ascii="David" w:hAnsi="David" w:cs="David" w:hint="cs"/>
          <w:sz w:val="24"/>
          <w:szCs w:val="24"/>
          <w:rtl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אלכוהול</w:t>
      </w:r>
      <w:r w:rsidRPr="00BB15CA">
        <w:rPr>
          <w:rFonts w:ascii="David" w:hAnsi="David" w:cs="David"/>
          <w:sz w:val="24"/>
          <w:szCs w:val="24"/>
        </w:rPr>
        <w:t xml:space="preserve">, </w:t>
      </w:r>
      <w:r w:rsidRPr="00BB15CA">
        <w:rPr>
          <w:rFonts w:ascii="David" w:hAnsi="David" w:cs="David"/>
          <w:sz w:val="24"/>
          <w:szCs w:val="24"/>
          <w:rtl/>
        </w:rPr>
        <w:t>הם</w:t>
      </w:r>
      <w:r w:rsidRPr="00BB15CA">
        <w:rPr>
          <w:rFonts w:ascii="David" w:hAnsi="David" w:cs="David" w:hint="cs"/>
          <w:sz w:val="24"/>
          <w:szCs w:val="24"/>
          <w:rtl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איבדו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את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יכולת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התגובה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לגירויים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ו</w:t>
      </w:r>
      <w:r w:rsidRPr="00BB15CA">
        <w:rPr>
          <w:rFonts w:ascii="David" w:hAnsi="David" w:cs="David"/>
          <w:sz w:val="24"/>
          <w:szCs w:val="24"/>
        </w:rPr>
        <w:t>"</w:t>
      </w:r>
      <w:r w:rsidRPr="00BB15CA">
        <w:rPr>
          <w:rFonts w:ascii="David" w:hAnsi="David" w:cs="David"/>
          <w:sz w:val="24"/>
          <w:szCs w:val="24"/>
          <w:rtl/>
        </w:rPr>
        <w:t>איבדו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כיוו</w:t>
      </w:r>
      <w:r w:rsidRPr="00BB15CA">
        <w:rPr>
          <w:rFonts w:ascii="David" w:hAnsi="David" w:cs="David" w:hint="cs"/>
          <w:sz w:val="24"/>
          <w:szCs w:val="24"/>
          <w:rtl/>
        </w:rPr>
        <w:t>ן"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 w:hint="cs"/>
          <w:sz w:val="24"/>
          <w:szCs w:val="24"/>
          <w:rtl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כשהם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ניסו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לעוף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ולטפס</w:t>
      </w:r>
      <w:r w:rsidRPr="00BB15CA">
        <w:rPr>
          <w:rFonts w:ascii="David" w:hAnsi="David" w:cs="David"/>
          <w:sz w:val="24"/>
          <w:szCs w:val="24"/>
        </w:rPr>
        <w:t xml:space="preserve">, </w:t>
      </w:r>
      <w:r w:rsidRPr="00BB15CA">
        <w:rPr>
          <w:rFonts w:ascii="David" w:hAnsi="David" w:cs="David"/>
          <w:sz w:val="24"/>
          <w:szCs w:val="24"/>
          <w:rtl/>
        </w:rPr>
        <w:t>הם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נפלו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ולבסוף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התעלפו</w:t>
      </w:r>
      <w:r w:rsidRPr="00BB15CA">
        <w:rPr>
          <w:rFonts w:ascii="David" w:hAnsi="David" w:cs="David"/>
          <w:sz w:val="24"/>
          <w:szCs w:val="24"/>
        </w:rPr>
        <w:t>.</w:t>
      </w:r>
    </w:p>
    <w:p w14:paraId="3D3430DB" w14:textId="77777777" w:rsidR="00BB15CA" w:rsidRPr="00CD04C9" w:rsidRDefault="00BB15CA" w:rsidP="00BB15CA">
      <w:pPr>
        <w:autoSpaceDE w:val="0"/>
        <w:autoSpaceDN w:val="0"/>
        <w:adjustRightInd w:val="0"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CD04C9">
        <w:rPr>
          <w:rFonts w:ascii="David" w:hAnsi="David" w:cs="David"/>
          <w:sz w:val="24"/>
          <w:szCs w:val="24"/>
          <w:rtl/>
        </w:rPr>
        <w:t xml:space="preserve">באיור 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/>
          <w:sz w:val="24"/>
          <w:szCs w:val="24"/>
          <w:rtl/>
        </w:rPr>
        <w:t>לשאלה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/>
          <w:sz w:val="24"/>
          <w:szCs w:val="24"/>
          <w:rtl/>
        </w:rPr>
        <w:t>מתוארת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/>
          <w:sz w:val="24"/>
          <w:szCs w:val="24"/>
          <w:rtl/>
        </w:rPr>
        <w:t>השפעת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/>
          <w:sz w:val="24"/>
          <w:szCs w:val="24"/>
          <w:rtl/>
        </w:rPr>
        <w:t>האלכוהול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/>
          <w:sz w:val="24"/>
          <w:szCs w:val="24"/>
          <w:rtl/>
        </w:rPr>
        <w:t>בסינפסה</w:t>
      </w:r>
      <w:r w:rsidRPr="00CD04C9">
        <w:rPr>
          <w:rFonts w:ascii="David" w:hAnsi="David" w:cs="David"/>
          <w:sz w:val="24"/>
          <w:szCs w:val="24"/>
        </w:rPr>
        <w:t>.</w:t>
      </w:r>
    </w:p>
    <w:p w14:paraId="16431D20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21CFF28" wp14:editId="5D75875B">
            <wp:extent cx="5177231" cy="2491105"/>
            <wp:effectExtent l="0" t="0" r="4445" b="444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251" cy="24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06C1" w14:textId="77777777" w:rsidR="00BB15CA" w:rsidRDefault="00BB15CA" w:rsidP="00BB15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  <w:r w:rsidRPr="00CD04C9">
        <w:rPr>
          <w:rFonts w:ascii="David" w:hAnsi="David" w:cs="David" w:hint="cs"/>
          <w:sz w:val="24"/>
          <w:szCs w:val="24"/>
          <w:rtl/>
        </w:rPr>
        <w:t>הסב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CD04C9"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את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הקשר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בין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פעולת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האלכוהול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בסינפסה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ובין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התנהגות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הזבובים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לאחר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שנחשפו</w:t>
      </w:r>
    </w:p>
    <w:p w14:paraId="332CE172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</w:t>
      </w:r>
      <w:r w:rsidRPr="00CD04C9">
        <w:rPr>
          <w:rFonts w:ascii="David" w:hAnsi="David" w:cs="David" w:hint="cs"/>
          <w:sz w:val="24"/>
          <w:szCs w:val="24"/>
          <w:rtl/>
        </w:rPr>
        <w:t>לאלכוהול</w:t>
      </w:r>
      <w:r w:rsidRPr="00CD04C9">
        <w:rPr>
          <w:rFonts w:ascii="David" w:hAnsi="David" w:cs="David"/>
          <w:sz w:val="24"/>
          <w:szCs w:val="24"/>
        </w:rPr>
        <w:t>.</w:t>
      </w:r>
    </w:p>
    <w:p w14:paraId="5BD1A941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717ED8C2" w14:textId="201A9999" w:rsidR="00BB15CA" w:rsidRPr="00BB15CA" w:rsidRDefault="00BB15CA" w:rsidP="00BB15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B15CA">
        <w:rPr>
          <w:rFonts w:ascii="David" w:hAnsi="David" w:cs="David"/>
          <w:sz w:val="24"/>
          <w:szCs w:val="24"/>
          <w:rtl/>
        </w:rPr>
        <w:t>לאחר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שהזבובים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התאוששו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מהחשיפה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הראשונה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לאלכוהול</w:t>
      </w:r>
      <w:r w:rsidRPr="00BB15CA">
        <w:rPr>
          <w:rFonts w:ascii="David" w:hAnsi="David" w:cs="David"/>
          <w:sz w:val="24"/>
          <w:szCs w:val="24"/>
        </w:rPr>
        <w:t xml:space="preserve">, </w:t>
      </w:r>
      <w:r w:rsidRPr="00BB15CA">
        <w:rPr>
          <w:rFonts w:ascii="David" w:hAnsi="David" w:cs="David"/>
          <w:sz w:val="24"/>
          <w:szCs w:val="24"/>
          <w:rtl/>
        </w:rPr>
        <w:t>החוקרים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חשפו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אותם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שוב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לאדי</w:t>
      </w:r>
      <w:r w:rsidRPr="00BB15CA">
        <w:rPr>
          <w:rFonts w:ascii="David" w:hAnsi="David" w:cs="David" w:hint="cs"/>
          <w:sz w:val="24"/>
          <w:szCs w:val="24"/>
          <w:rtl/>
        </w:rPr>
        <w:t xml:space="preserve">  </w:t>
      </w:r>
      <w:r w:rsidRPr="00BB15CA">
        <w:rPr>
          <w:rFonts w:ascii="David" w:hAnsi="David" w:cs="David"/>
          <w:sz w:val="24"/>
          <w:szCs w:val="24"/>
          <w:rtl/>
        </w:rPr>
        <w:t>אלכוהול</w:t>
      </w:r>
      <w:r w:rsidRPr="00BB15CA">
        <w:rPr>
          <w:rFonts w:ascii="David" w:hAnsi="David" w:cs="David"/>
          <w:sz w:val="24"/>
          <w:szCs w:val="24"/>
        </w:rPr>
        <w:t xml:space="preserve">. </w:t>
      </w:r>
      <w:r w:rsidRPr="00BB15CA">
        <w:rPr>
          <w:rFonts w:ascii="David" w:hAnsi="David" w:cs="David"/>
          <w:sz w:val="24"/>
          <w:szCs w:val="24"/>
          <w:rtl/>
        </w:rPr>
        <w:t>החוקרים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מצאו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שבחשיפה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השנייה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עבר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זמן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ארוך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יותר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עד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שהזבובים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התקשו</w:t>
      </w:r>
      <w:r w:rsidRPr="00BB15CA">
        <w:rPr>
          <w:rFonts w:ascii="David" w:hAnsi="David" w:cs="David"/>
          <w:sz w:val="24"/>
          <w:szCs w:val="24"/>
        </w:rPr>
        <w:t xml:space="preserve"> </w:t>
      </w:r>
      <w:r w:rsidRPr="00BB15CA">
        <w:rPr>
          <w:rFonts w:ascii="David" w:hAnsi="David" w:cs="David"/>
          <w:sz w:val="24"/>
          <w:szCs w:val="24"/>
          <w:rtl/>
        </w:rPr>
        <w:t>לעוף</w:t>
      </w:r>
      <w:r w:rsidRPr="00BB15CA">
        <w:rPr>
          <w:rFonts w:ascii="David" w:hAnsi="David" w:cs="David" w:hint="cs"/>
          <w:sz w:val="24"/>
          <w:szCs w:val="24"/>
          <w:rtl/>
        </w:rPr>
        <w:t xml:space="preserve">  </w:t>
      </w:r>
      <w:r w:rsidRPr="00BB15CA">
        <w:rPr>
          <w:rFonts w:ascii="David" w:hAnsi="David" w:cs="David"/>
          <w:sz w:val="24"/>
          <w:szCs w:val="24"/>
          <w:rtl/>
        </w:rPr>
        <w:t>והתעלפו</w:t>
      </w:r>
      <w:r w:rsidRPr="00BB15CA">
        <w:rPr>
          <w:rFonts w:ascii="David" w:hAnsi="David" w:cs="David"/>
          <w:sz w:val="24"/>
          <w:szCs w:val="24"/>
        </w:rPr>
        <w:t>.</w:t>
      </w:r>
    </w:p>
    <w:p w14:paraId="1E2BB500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</w:t>
      </w:r>
      <w:r w:rsidRPr="00CD04C9">
        <w:rPr>
          <w:rFonts w:ascii="David" w:hAnsi="David" w:cs="David" w:hint="cs"/>
          <w:sz w:val="24"/>
          <w:szCs w:val="24"/>
          <w:rtl/>
        </w:rPr>
        <w:t>מה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ההסבר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לממצא</w:t>
      </w:r>
      <w:r w:rsidRPr="00CD04C9">
        <w:rPr>
          <w:rFonts w:ascii="David" w:hAnsi="David" w:cs="David"/>
          <w:sz w:val="24"/>
          <w:szCs w:val="24"/>
        </w:rPr>
        <w:t xml:space="preserve"> </w:t>
      </w:r>
      <w:r w:rsidRPr="00CD04C9">
        <w:rPr>
          <w:rFonts w:ascii="David" w:hAnsi="David" w:cs="David" w:hint="cs"/>
          <w:sz w:val="24"/>
          <w:szCs w:val="24"/>
          <w:rtl/>
        </w:rPr>
        <w:t>זה</w:t>
      </w:r>
      <w:r w:rsidRPr="00CD04C9">
        <w:rPr>
          <w:rFonts w:ascii="David" w:hAnsi="David" w:cs="David"/>
          <w:sz w:val="24"/>
          <w:szCs w:val="24"/>
        </w:rPr>
        <w:t>?</w:t>
      </w:r>
    </w:p>
    <w:p w14:paraId="0DCB844A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39EC2B4" w14:textId="77777777" w:rsidR="00BB15CA" w:rsidRPr="003B7184" w:rsidRDefault="00BB15CA" w:rsidP="00BB15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3B7184">
        <w:rPr>
          <w:rFonts w:ascii="David" w:hAnsi="David" w:cs="David"/>
          <w:sz w:val="24"/>
          <w:szCs w:val="24"/>
          <w:rtl/>
        </w:rPr>
        <w:t>הסב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3B7184">
        <w:rPr>
          <w:rFonts w:ascii="David" w:hAnsi="David" w:cs="David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מדוע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אנשים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שצורכים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אלכוהול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מגדילים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במהלך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הזמן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את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כמות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האלכוהול</w:t>
      </w:r>
      <w:r w:rsidRPr="003B7184">
        <w:rPr>
          <w:rFonts w:ascii="David" w:hAnsi="David" w:cs="David"/>
          <w:sz w:val="24"/>
          <w:szCs w:val="24"/>
        </w:rPr>
        <w:t xml:space="preserve"> </w:t>
      </w:r>
      <w:r w:rsidRPr="003B7184">
        <w:rPr>
          <w:rFonts w:ascii="David" w:hAnsi="David" w:cs="David"/>
          <w:sz w:val="24"/>
          <w:szCs w:val="24"/>
          <w:rtl/>
        </w:rPr>
        <w:t>שהם</w:t>
      </w:r>
    </w:p>
    <w:p w14:paraId="74AB99E7" w14:textId="77777777" w:rsidR="009B3DEA" w:rsidRDefault="00BB15CA" w:rsidP="009B3DEA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</w:t>
      </w:r>
      <w:r w:rsidRPr="003B7184">
        <w:rPr>
          <w:rFonts w:ascii="David" w:hAnsi="David" w:cs="David"/>
          <w:sz w:val="24"/>
          <w:szCs w:val="24"/>
          <w:rtl/>
        </w:rPr>
        <w:t>צורכים</w:t>
      </w:r>
      <w:r w:rsidRPr="003B7184">
        <w:rPr>
          <w:rFonts w:ascii="David" w:hAnsi="David" w:cs="David"/>
          <w:sz w:val="24"/>
          <w:szCs w:val="24"/>
        </w:rPr>
        <w:t>.</w:t>
      </w:r>
    </w:p>
    <w:p w14:paraId="7F298F0A" w14:textId="3A8A683E" w:rsidR="00BB15CA" w:rsidRPr="00F0544A" w:rsidRDefault="009B3DEA" w:rsidP="009B3DEA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6 </w:t>
      </w:r>
      <w:r w:rsidR="00BB15CA" w:rsidRPr="00F0544A">
        <w:rPr>
          <w:rFonts w:ascii="David" w:hAnsi="David" w:cs="David"/>
          <w:sz w:val="24"/>
          <w:szCs w:val="24"/>
          <w:rtl/>
        </w:rPr>
        <w:t>. אלכוהול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הוא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סם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חוקי</w:t>
      </w:r>
      <w:r w:rsidR="00BB15CA" w:rsidRPr="00F0544A">
        <w:rPr>
          <w:rFonts w:ascii="David" w:hAnsi="David" w:cs="David"/>
          <w:sz w:val="24"/>
          <w:szCs w:val="24"/>
        </w:rPr>
        <w:t xml:space="preserve">, </w:t>
      </w:r>
      <w:r w:rsidR="00BB15CA" w:rsidRPr="00F0544A">
        <w:rPr>
          <w:rFonts w:ascii="David" w:hAnsi="David" w:cs="David"/>
          <w:sz w:val="24"/>
          <w:szCs w:val="24"/>
          <w:rtl/>
        </w:rPr>
        <w:t>זמין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ונפוץ</w:t>
      </w:r>
      <w:r w:rsidR="00BB15CA">
        <w:rPr>
          <w:rFonts w:ascii="David" w:hAnsi="David" w:cs="David"/>
          <w:sz w:val="24"/>
          <w:szCs w:val="24"/>
        </w:rPr>
        <w:t>.</w:t>
      </w:r>
      <w:r w:rsidR="00BB15CA">
        <w:rPr>
          <w:rFonts w:ascii="David" w:hAnsi="David" w:cs="David" w:hint="cs"/>
          <w:sz w:val="24"/>
          <w:szCs w:val="24"/>
          <w:rtl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צעירים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ומבוגרים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נוהגים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לצרוך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אותו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בהזדמנויות</w:t>
      </w:r>
      <w:r w:rsidR="00BB15CA" w:rsidRPr="00F0544A">
        <w:rPr>
          <w:rFonts w:ascii="David" w:hAnsi="David" w:cs="David"/>
          <w:sz w:val="24"/>
          <w:szCs w:val="24"/>
        </w:rPr>
        <w:t xml:space="preserve"> </w:t>
      </w:r>
      <w:r w:rsidR="00BB15CA" w:rsidRPr="00F0544A">
        <w:rPr>
          <w:rFonts w:ascii="David" w:hAnsi="David" w:cs="David"/>
          <w:sz w:val="24"/>
          <w:szCs w:val="24"/>
          <w:rtl/>
        </w:rPr>
        <w:t>שונות</w:t>
      </w:r>
    </w:p>
    <w:p w14:paraId="78617A1A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0544A">
        <w:rPr>
          <w:rFonts w:ascii="David" w:hAnsi="David" w:cs="David"/>
          <w:sz w:val="24"/>
          <w:szCs w:val="24"/>
          <w:rtl/>
        </w:rPr>
        <w:t>ובתדירות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גבוהה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יחסית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עם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זאת,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אלכוהול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הוא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אחד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הסמים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המזיקים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ביות</w:t>
      </w:r>
      <w:r>
        <w:rPr>
          <w:rFonts w:ascii="David" w:hAnsi="David" w:cs="David" w:hint="cs"/>
          <w:sz w:val="24"/>
          <w:szCs w:val="24"/>
          <w:rtl/>
        </w:rPr>
        <w:t xml:space="preserve">ר. 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לפי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מחקר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מקיף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שהתפרסם</w:t>
      </w:r>
      <w:r w:rsidRPr="00F0544A">
        <w:rPr>
          <w:rFonts w:ascii="David" w:hAnsi="David" w:cs="David"/>
          <w:sz w:val="24"/>
          <w:szCs w:val="24"/>
        </w:rPr>
        <w:t xml:space="preserve">, </w:t>
      </w:r>
      <w:r w:rsidRPr="00F0544A">
        <w:rPr>
          <w:rFonts w:ascii="David" w:hAnsi="David" w:cs="David"/>
          <w:sz w:val="24"/>
          <w:szCs w:val="24"/>
          <w:rtl/>
        </w:rPr>
        <w:t>כמעט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שלושה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מיליון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בני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אדם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ברחבי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העולם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מתים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מדי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שנה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בגלל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צריכת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אלכוהול</w:t>
      </w:r>
      <w:r w:rsidRPr="00F0544A">
        <w:rPr>
          <w:rFonts w:ascii="David" w:hAnsi="David" w:cs="David"/>
          <w:sz w:val="24"/>
          <w:szCs w:val="24"/>
        </w:rPr>
        <w:t xml:space="preserve">. </w:t>
      </w:r>
    </w:p>
    <w:p w14:paraId="4E9637F2" w14:textId="39E9C0AA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0544A">
        <w:rPr>
          <w:rFonts w:ascii="David" w:hAnsi="David" w:cs="David"/>
          <w:sz w:val="24"/>
          <w:szCs w:val="24"/>
          <w:rtl/>
        </w:rPr>
        <w:t>חוק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שנחקק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בישראל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בשנת</w:t>
      </w:r>
      <w:r w:rsidRPr="00F0544A">
        <w:rPr>
          <w:rFonts w:ascii="David" w:hAnsi="David" w:cs="David"/>
          <w:sz w:val="24"/>
          <w:szCs w:val="24"/>
        </w:rPr>
        <w:t xml:space="preserve"> 2013 </w:t>
      </w:r>
      <w:r w:rsidRPr="00F0544A">
        <w:rPr>
          <w:rFonts w:ascii="David" w:hAnsi="David" w:cs="David"/>
          <w:sz w:val="24"/>
          <w:szCs w:val="24"/>
          <w:rtl/>
        </w:rPr>
        <w:t>אוסר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b/>
          <w:bCs/>
          <w:sz w:val="24"/>
          <w:szCs w:val="24"/>
          <w:rtl/>
        </w:rPr>
        <w:t>מכירת</w:t>
      </w:r>
      <w:r w:rsidRPr="00F054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אלכוהול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לקטינים</w:t>
      </w:r>
      <w:r w:rsidR="00D31E35">
        <w:rPr>
          <w:rFonts w:ascii="David" w:hAnsi="David" w:cs="David" w:hint="cs"/>
          <w:sz w:val="24"/>
          <w:szCs w:val="24"/>
          <w:rtl/>
        </w:rPr>
        <w:t xml:space="preserve"> </w:t>
      </w:r>
      <w:r w:rsidRPr="00F0544A">
        <w:rPr>
          <w:rFonts w:ascii="David" w:hAnsi="David" w:cs="David"/>
          <w:sz w:val="24"/>
          <w:szCs w:val="24"/>
        </w:rPr>
        <w:t xml:space="preserve"> )</w:t>
      </w:r>
      <w:r w:rsidRPr="00F0544A">
        <w:rPr>
          <w:rFonts w:ascii="David" w:hAnsi="David" w:cs="David"/>
          <w:sz w:val="24"/>
          <w:szCs w:val="24"/>
          <w:rtl/>
        </w:rPr>
        <w:t>מתחת</w:t>
      </w:r>
      <w:r w:rsidRPr="00F0544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לגי</w:t>
      </w:r>
      <w:r>
        <w:rPr>
          <w:rFonts w:ascii="David" w:hAnsi="David" w:cs="David" w:hint="cs"/>
          <w:sz w:val="24"/>
          <w:szCs w:val="24"/>
          <w:rtl/>
        </w:rPr>
        <w:t>ל 18</w:t>
      </w:r>
      <w:r w:rsidR="00D31E35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3ED2C88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CD253A4" w14:textId="77777777" w:rsidR="00BB15CA" w:rsidRDefault="00BB15CA" w:rsidP="00BB15CA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0544A">
        <w:rPr>
          <w:rFonts w:ascii="David" w:hAnsi="David" w:cs="David"/>
          <w:sz w:val="24"/>
          <w:szCs w:val="24"/>
          <w:rtl/>
        </w:rPr>
        <w:t>האם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נכון</w:t>
      </w:r>
      <w:r w:rsidRPr="00F0544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לדע</w:t>
      </w:r>
      <w:r>
        <w:rPr>
          <w:rFonts w:ascii="David" w:hAnsi="David" w:cs="David" w:hint="cs"/>
          <w:sz w:val="24"/>
          <w:szCs w:val="24"/>
          <w:rtl/>
        </w:rPr>
        <w:t xml:space="preserve">תכם 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להחמיר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ולאסור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בחוק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b/>
          <w:bCs/>
          <w:sz w:val="24"/>
          <w:szCs w:val="24"/>
          <w:rtl/>
        </w:rPr>
        <w:t>צריכה</w:t>
      </w:r>
      <w:r w:rsidRPr="00F054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של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אלכוהול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בקרב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קטינים</w:t>
      </w:r>
      <w:r w:rsidRPr="00F0544A">
        <w:rPr>
          <w:rFonts w:ascii="David" w:hAnsi="David" w:cs="David"/>
          <w:sz w:val="24"/>
          <w:szCs w:val="24"/>
        </w:rPr>
        <w:t xml:space="preserve">?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C0EAE6F" w14:textId="77777777" w:rsidR="00A969E8" w:rsidRDefault="00BB15CA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בתשובת</w:t>
      </w:r>
      <w:r>
        <w:rPr>
          <w:rFonts w:ascii="David" w:hAnsi="David" w:cs="David" w:hint="cs"/>
          <w:sz w:val="24"/>
          <w:szCs w:val="24"/>
          <w:rtl/>
        </w:rPr>
        <w:t xml:space="preserve">כם  </w:t>
      </w:r>
      <w:r>
        <w:rPr>
          <w:rFonts w:ascii="David" w:hAnsi="David" w:cs="David"/>
          <w:sz w:val="24"/>
          <w:szCs w:val="24"/>
          <w:rtl/>
        </w:rPr>
        <w:t>התיי</w:t>
      </w:r>
      <w:r>
        <w:rPr>
          <w:rFonts w:ascii="David" w:hAnsi="David" w:cs="David" w:hint="cs"/>
          <w:sz w:val="24"/>
          <w:szCs w:val="24"/>
          <w:rtl/>
        </w:rPr>
        <w:t xml:space="preserve">חסו 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להשפעת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האלכוהול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על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המוח</w:t>
      </w:r>
      <w:r w:rsidRPr="00F0544A">
        <w:rPr>
          <w:rFonts w:ascii="David" w:hAnsi="David" w:cs="David"/>
          <w:sz w:val="24"/>
          <w:szCs w:val="24"/>
        </w:rPr>
        <w:t>.</w:t>
      </w:r>
      <w:r w:rsidR="00A969E8">
        <w:rPr>
          <w:rFonts w:ascii="David" w:hAnsi="David" w:cs="David"/>
          <w:sz w:val="24"/>
          <w:szCs w:val="24"/>
        </w:rPr>
        <w:t xml:space="preserve"> </w:t>
      </w:r>
      <w:r w:rsidR="00A969E8">
        <w:rPr>
          <w:rFonts w:ascii="David" w:hAnsi="David" w:cs="David" w:hint="cs"/>
          <w:sz w:val="24"/>
          <w:szCs w:val="24"/>
          <w:rtl/>
        </w:rPr>
        <w:t>ולרעיון המדעי :</w:t>
      </w:r>
    </w:p>
    <w:p w14:paraId="115F52C6" w14:textId="436D0AA9" w:rsidR="00A969E8" w:rsidRPr="00A969E8" w:rsidRDefault="00A969E8" w:rsidP="00A969E8">
      <w:pPr>
        <w:autoSpaceDE w:val="0"/>
        <w:autoSpaceDN w:val="0"/>
        <w:adjustRightInd w:val="0"/>
        <w:spacing w:after="0" w:line="360" w:lineRule="auto"/>
        <w:ind w:firstLine="720"/>
        <w:rPr>
          <w:rFonts w:ascii="David" w:hAnsi="David" w:cs="David"/>
          <w:b/>
          <w:bCs/>
          <w:sz w:val="24"/>
          <w:szCs w:val="24"/>
          <w:rtl/>
        </w:rPr>
      </w:pPr>
      <w:r w:rsidRPr="00A969E8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969E8">
        <w:rPr>
          <w:rFonts w:ascii="David" w:hAnsi="David" w:cs="David"/>
          <w:b/>
          <w:bCs/>
          <w:sz w:val="24"/>
          <w:szCs w:val="24"/>
          <w:rtl/>
        </w:rPr>
        <w:t>סמים (תרופות, אלכוהול, וסמים) משפיעים על תהליכים במערכת העצבים.</w:t>
      </w:r>
      <w:r w:rsidRPr="00A969E8">
        <w:rPr>
          <w:rFonts w:ascii="David" w:hAnsi="David" w:cs="David" w:hint="cs"/>
          <w:b/>
          <w:bCs/>
          <w:sz w:val="24"/>
          <w:szCs w:val="24"/>
          <w:rtl/>
        </w:rPr>
        <w:t>"</w:t>
      </w:r>
    </w:p>
    <w:p w14:paraId="01BCD180" w14:textId="7CC39E84" w:rsidR="004C39EA" w:rsidRDefault="00BB15CA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הצ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F0544A">
        <w:rPr>
          <w:rFonts w:ascii="David" w:hAnsi="David" w:cs="David"/>
          <w:sz w:val="24"/>
          <w:szCs w:val="24"/>
          <w:rtl/>
        </w:rPr>
        <w:t>ג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b/>
          <w:bCs/>
          <w:sz w:val="24"/>
          <w:szCs w:val="24"/>
          <w:rtl/>
        </w:rPr>
        <w:t>טיעון</w:t>
      </w:r>
      <w:r w:rsidRPr="00F054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</w:rPr>
        <w:t>)</w:t>
      </w:r>
      <w:r w:rsidRPr="00F0544A">
        <w:rPr>
          <w:rFonts w:ascii="David" w:hAnsi="David" w:cs="David"/>
          <w:b/>
          <w:bCs/>
          <w:sz w:val="24"/>
          <w:szCs w:val="24"/>
          <w:rtl/>
        </w:rPr>
        <w:t>הכולל</w:t>
      </w:r>
      <w:r w:rsidRPr="00F054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טענה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ונימוק</w:t>
      </w:r>
      <w:r w:rsidRPr="00F0544A">
        <w:rPr>
          <w:rFonts w:ascii="David" w:hAnsi="David" w:cs="David"/>
          <w:sz w:val="24"/>
          <w:szCs w:val="24"/>
        </w:rPr>
        <w:t xml:space="preserve">( </w:t>
      </w:r>
      <w:r w:rsidRPr="00F0544A">
        <w:rPr>
          <w:rFonts w:ascii="David" w:hAnsi="David" w:cs="David"/>
          <w:sz w:val="24"/>
          <w:szCs w:val="24"/>
          <w:rtl/>
        </w:rPr>
        <w:t>בעד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b/>
          <w:bCs/>
          <w:sz w:val="24"/>
          <w:szCs w:val="24"/>
          <w:rtl/>
        </w:rPr>
        <w:t>או</w:t>
      </w:r>
      <w:r w:rsidRPr="00F054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נגד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שינוי</w:t>
      </w:r>
      <w:r w:rsidR="00A969E8">
        <w:rPr>
          <w:rFonts w:ascii="David" w:hAnsi="David" w:cs="David" w:hint="cs"/>
          <w:sz w:val="24"/>
          <w:szCs w:val="24"/>
          <w:rtl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החוק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והחמרתו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ביחס</w:t>
      </w:r>
      <w:r w:rsidRPr="00F0544A">
        <w:rPr>
          <w:rFonts w:ascii="David" w:hAnsi="David" w:cs="David"/>
          <w:sz w:val="24"/>
          <w:szCs w:val="24"/>
        </w:rPr>
        <w:t xml:space="preserve"> </w:t>
      </w:r>
      <w:r w:rsidRPr="00F0544A">
        <w:rPr>
          <w:rFonts w:ascii="David" w:hAnsi="David" w:cs="David"/>
          <w:sz w:val="24"/>
          <w:szCs w:val="24"/>
          <w:rtl/>
        </w:rPr>
        <w:t>לקטינים</w:t>
      </w:r>
      <w:r w:rsidRPr="00F0544A">
        <w:rPr>
          <w:rFonts w:ascii="David" w:hAnsi="David" w:cs="David"/>
          <w:sz w:val="24"/>
          <w:szCs w:val="24"/>
        </w:rPr>
        <w:t>.</w:t>
      </w:r>
    </w:p>
    <w:p w14:paraId="77A52CF4" w14:textId="08F821F6" w:rsidR="00C220E3" w:rsidRDefault="00C220E3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23B830E" w14:textId="24C73333" w:rsidR="00C220E3" w:rsidRDefault="00C220E3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903F662" w14:textId="7D9A2FE1" w:rsidR="00C220E3" w:rsidRDefault="00C220E3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F2BC4A6" w14:textId="4ACE22BA" w:rsidR="00C220E3" w:rsidRDefault="00C220E3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171301F1" w14:textId="77777777" w:rsidR="00C220E3" w:rsidRPr="00D162C3" w:rsidRDefault="00C220E3" w:rsidP="00C220E3">
      <w:pPr>
        <w:rPr>
          <w:b/>
          <w:bCs/>
          <w:sz w:val="24"/>
          <w:szCs w:val="24"/>
          <w:rtl/>
        </w:rPr>
      </w:pPr>
      <w:r w:rsidRPr="00D162C3">
        <w:rPr>
          <w:rFonts w:hint="cs"/>
          <w:b/>
          <w:bCs/>
          <w:sz w:val="24"/>
          <w:szCs w:val="24"/>
          <w:rtl/>
        </w:rPr>
        <w:lastRenderedPageBreak/>
        <w:t>מחוון למשימה : מה קורה כשאנחנו משתכרים ?</w:t>
      </w:r>
    </w:p>
    <w:tbl>
      <w:tblPr>
        <w:bidiVisual/>
        <w:tblW w:w="9300" w:type="dxa"/>
        <w:tblInd w:w="-1000" w:type="dxa"/>
        <w:tblLook w:val="04A0" w:firstRow="1" w:lastRow="0" w:firstColumn="1" w:lastColumn="0" w:noHBand="0" w:noVBand="1"/>
      </w:tblPr>
      <w:tblGrid>
        <w:gridCol w:w="1209"/>
        <w:gridCol w:w="1153"/>
        <w:gridCol w:w="2268"/>
        <w:gridCol w:w="2608"/>
        <w:gridCol w:w="2062"/>
      </w:tblGrid>
      <w:tr w:rsidR="00C220E3" w14:paraId="02EBDA84" w14:textId="77777777" w:rsidTr="000B7805">
        <w:trPr>
          <w:trHeight w:val="35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F3E446E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מספר שאלה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D8C" w14:textId="77777777" w:rsidR="00C220E3" w:rsidRDefault="00C220E3" w:rsidP="000B780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C1888AE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השיג/ה את המטרה במלואה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440465E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השיג/ה את המטרה באופן חלקי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0D83EBF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נמצא/ת בראשית הדרך</w:t>
            </w:r>
          </w:p>
        </w:tc>
      </w:tr>
      <w:tr w:rsidR="00C220E3" w14:paraId="2BB87310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D2AA51D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 xml:space="preserve">1.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207C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 w:cs="Arial"/>
                <w:rtl/>
              </w:rPr>
              <w:t>אמינות מקור מידע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AA42987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t xml:space="preserve">התלמיד ערך בדיקת אמינות לקטע והתבסס על שלושת הקריטריונים – מאפייני המקור, אובייקטיביות ועדכניות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6D9CE33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ערך בדיקת אמינות לקטע והתבסס על חלק מן הקריטריונים בלבד.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CC8502B" w14:textId="77777777" w:rsidR="00C220E3" w:rsidRDefault="00C220E3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קבע את אמינות הקטע אך לא נימק קביעתו.</w:t>
            </w:r>
          </w:p>
        </w:tc>
      </w:tr>
      <w:tr w:rsidR="00C220E3" w14:paraId="4C80096C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E2306F3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5D4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תוכן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DF0B890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את התוצאות בטבלה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6E515AC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3 סעיפים בטבלה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D7D5703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פחות מ 3 סעיפים בטבלה</w:t>
            </w:r>
          </w:p>
        </w:tc>
      </w:tr>
      <w:tr w:rsidR="00C220E3" w14:paraId="31701958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6F64D79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019D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שימוש בהדמיה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1D591AB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איתר את המידע המדעי תוך שימוש בהדמיה המצורפת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9421859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איתר חלק מן הפרטים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7ACF642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לא אותרו הפרטים </w:t>
            </w:r>
            <w:proofErr w:type="spellStart"/>
            <w:r>
              <w:rPr>
                <w:rFonts w:eastAsia="Times New Roman" w:hint="cs"/>
                <w:rtl/>
              </w:rPr>
              <w:t>הרלוונטים</w:t>
            </w:r>
            <w:proofErr w:type="spellEnd"/>
          </w:p>
        </w:tc>
      </w:tr>
      <w:tr w:rsidR="00C220E3" w14:paraId="3532AA17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48916DE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4  </w:t>
            </w:r>
            <w:proofErr w:type="spellStart"/>
            <w:r>
              <w:rPr>
                <w:rFonts w:eastAsia="Times New Roman" w:hint="cs"/>
                <w:rtl/>
              </w:rPr>
              <w:t>א+ב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0A95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 xml:space="preserve">ניתוח גרף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F85B7FE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התלמיד ניתח את הגרף </w:t>
            </w:r>
          </w:p>
          <w:p w14:paraId="37F05827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והתייחס לכמות הסם ועל משך ההשפעה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A729195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התייחס רק לאחד הגורמים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847CA8F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לא ניתח באופן נכון את הגרף</w:t>
            </w:r>
          </w:p>
        </w:tc>
      </w:tr>
      <w:tr w:rsidR="00C220E3" w14:paraId="254B0DCB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3B3FB89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4 ג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A609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ידע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B7F9D6E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תיאר את שני המסלולים נכון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9C76FF6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חלק מן השלבים שגוי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31EF288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AD6FF0">
              <w:rPr>
                <w:rFonts w:eastAsia="Times New Roman" w:cs="Arial"/>
                <w:rtl/>
              </w:rPr>
              <w:t>חלק מן השלבים שגוי</w:t>
            </w:r>
          </w:p>
        </w:tc>
      </w:tr>
      <w:tr w:rsidR="00C220E3" w14:paraId="6FC8EB0D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B5CFC0A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4 ד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690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תופעה מדעית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45D1E5D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השתמש בידע המדעי להסביר את התופעה המוצגת בגרף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362BDA2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השתמש בידע המדעי אך לא הסביר את התופעה המוצגת בגרף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E11E69D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הסבר לא נכון</w:t>
            </w:r>
          </w:p>
        </w:tc>
      </w:tr>
      <w:tr w:rsidR="00C220E3" w14:paraId="7466EB9C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9EE3FA5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5 א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267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תופעה מדעית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A27CB81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את הקשר בין פעולת האלכוהול בסינפסה לבין התנהגות הזבובים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3B6F5A6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לא הסביר את הקשר בצורה מלאה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CFA965B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 לא זיהה את הקשר בין שני הגורמים</w:t>
            </w:r>
          </w:p>
        </w:tc>
      </w:tr>
      <w:tr w:rsidR="00C220E3" w14:paraId="4FF30EEE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B69B59C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5 ב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F7EB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לממצאים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2FBA879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התלמיד הסביר את הממצאים המובאים תוך שימוש במושגים מדעיים </w:t>
            </w:r>
            <w:proofErr w:type="spellStart"/>
            <w:r>
              <w:rPr>
                <w:rFonts w:eastAsia="Times New Roman" w:hint="cs"/>
                <w:rtl/>
              </w:rPr>
              <w:t>רלוונטים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B7AE2FB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לא הסביר באופן מלא את הממצאים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462736F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הסבר לא נכון</w:t>
            </w:r>
          </w:p>
        </w:tc>
      </w:tr>
      <w:tr w:rsidR="00C220E3" w14:paraId="73EDEE76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A909216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lastRenderedPageBreak/>
              <w:t>5 ג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FD5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תופעה מדעית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AD4D00C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DB47DC">
              <w:rPr>
                <w:rFonts w:eastAsia="Times New Roman" w:cs="Arial"/>
                <w:rtl/>
              </w:rPr>
              <w:t>התלמיד השתמש בידע המדעי להסביר את התופעה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13E5C1D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DB47DC">
              <w:rPr>
                <w:rFonts w:eastAsia="Times New Roman" w:cs="Arial"/>
                <w:rtl/>
              </w:rPr>
              <w:t xml:space="preserve">התלמיד השתמש בידע המדעי אך לא הסביר את התופעה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06092D5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DB47DC">
              <w:rPr>
                <w:rFonts w:eastAsia="Times New Roman" w:cs="Arial"/>
                <w:rtl/>
              </w:rPr>
              <w:t>הסבר לא נכון</w:t>
            </w:r>
          </w:p>
        </w:tc>
      </w:tr>
      <w:tr w:rsidR="00C220E3" w14:paraId="01EF9C7F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9E21317" w14:textId="77777777" w:rsidR="00C220E3" w:rsidRDefault="00C220E3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1453" w14:textId="77777777" w:rsidR="00C220E3" w:rsidRDefault="00C220E3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שאלת עמר-ניסוח טיעון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E2F8C1F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2534F5">
              <w:rPr>
                <w:rtl/>
              </w:rPr>
              <w:t>התלמיד ניסח טיעון הכולל טענה ונימוק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11F3E2D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2534F5">
              <w:rPr>
                <w:rtl/>
              </w:rPr>
              <w:t>התלמיד ניסח תשובה שבה חסר טענה/נימוק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6A13809" w14:textId="77777777" w:rsidR="00C220E3" w:rsidRDefault="00C220E3" w:rsidP="000B7805">
            <w:pPr>
              <w:rPr>
                <w:rFonts w:eastAsia="Times New Roman"/>
                <w:rtl/>
              </w:rPr>
            </w:pPr>
            <w:r w:rsidRPr="002534F5">
              <w:rPr>
                <w:rtl/>
              </w:rPr>
              <w:t>חסרה טענה/נימוק לא רלוונטי</w:t>
            </w:r>
          </w:p>
        </w:tc>
      </w:tr>
    </w:tbl>
    <w:p w14:paraId="605364D7" w14:textId="77777777" w:rsidR="00C220E3" w:rsidRPr="005C7124" w:rsidRDefault="00C220E3" w:rsidP="00C220E3"/>
    <w:p w14:paraId="7A50687E" w14:textId="77777777" w:rsidR="00C220E3" w:rsidRPr="0087292B" w:rsidRDefault="00C220E3" w:rsidP="00C220E3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</w:p>
    <w:p w14:paraId="611713DB" w14:textId="77777777" w:rsidR="00C220E3" w:rsidRPr="00C220E3" w:rsidRDefault="00C220E3" w:rsidP="00A969E8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4"/>
          <w:szCs w:val="24"/>
        </w:rPr>
      </w:pPr>
    </w:p>
    <w:sectPr w:rsidR="00C220E3" w:rsidRPr="00C220E3" w:rsidSect="00C15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645"/>
    <w:multiLevelType w:val="hybridMultilevel"/>
    <w:tmpl w:val="E1D41796"/>
    <w:lvl w:ilvl="0" w:tplc="9ADC51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3F6"/>
    <w:multiLevelType w:val="hybridMultilevel"/>
    <w:tmpl w:val="26E6D36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40ADF"/>
    <w:multiLevelType w:val="hybridMultilevel"/>
    <w:tmpl w:val="63E84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77D0"/>
    <w:multiLevelType w:val="hybridMultilevel"/>
    <w:tmpl w:val="AA90D31A"/>
    <w:lvl w:ilvl="0" w:tplc="289440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3C6D"/>
    <w:multiLevelType w:val="hybridMultilevel"/>
    <w:tmpl w:val="4E349CC2"/>
    <w:lvl w:ilvl="0" w:tplc="07303DB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43479"/>
    <w:multiLevelType w:val="hybridMultilevel"/>
    <w:tmpl w:val="DD94F294"/>
    <w:lvl w:ilvl="0" w:tplc="8A241A3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35A77"/>
    <w:multiLevelType w:val="hybridMultilevel"/>
    <w:tmpl w:val="6CA8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767008">
    <w:abstractNumId w:val="6"/>
  </w:num>
  <w:num w:numId="2" w16cid:durableId="974874089">
    <w:abstractNumId w:val="4"/>
  </w:num>
  <w:num w:numId="3" w16cid:durableId="1443379274">
    <w:abstractNumId w:val="0"/>
  </w:num>
  <w:num w:numId="4" w16cid:durableId="551307014">
    <w:abstractNumId w:val="1"/>
  </w:num>
  <w:num w:numId="5" w16cid:durableId="382221715">
    <w:abstractNumId w:val="3"/>
  </w:num>
  <w:num w:numId="6" w16cid:durableId="1911499319">
    <w:abstractNumId w:val="2"/>
  </w:num>
  <w:num w:numId="7" w16cid:durableId="56040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12"/>
    <w:rsid w:val="0001069D"/>
    <w:rsid w:val="00022D28"/>
    <w:rsid w:val="003837C7"/>
    <w:rsid w:val="003F0FAB"/>
    <w:rsid w:val="004066E9"/>
    <w:rsid w:val="00485A9D"/>
    <w:rsid w:val="004C39EA"/>
    <w:rsid w:val="00540824"/>
    <w:rsid w:val="0064345E"/>
    <w:rsid w:val="006B0154"/>
    <w:rsid w:val="006B2EDA"/>
    <w:rsid w:val="006D6B4E"/>
    <w:rsid w:val="007624E8"/>
    <w:rsid w:val="00781099"/>
    <w:rsid w:val="00861D9C"/>
    <w:rsid w:val="008A27ED"/>
    <w:rsid w:val="009B3DEA"/>
    <w:rsid w:val="00A969E8"/>
    <w:rsid w:val="00B33F9D"/>
    <w:rsid w:val="00BB15CA"/>
    <w:rsid w:val="00BD1800"/>
    <w:rsid w:val="00C15301"/>
    <w:rsid w:val="00C220E3"/>
    <w:rsid w:val="00D31E35"/>
    <w:rsid w:val="00D45412"/>
    <w:rsid w:val="00E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3C22"/>
  <w15:chartTrackingRefBased/>
  <w15:docId w15:val="{26978DAD-E288-463D-BA3D-28E0D88E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C39EA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4C39EA"/>
    <w:rPr>
      <w:color w:val="605E5C"/>
      <w:shd w:val="clear" w:color="auto" w:fill="E1DFDD"/>
    </w:rPr>
  </w:style>
  <w:style w:type="paragraph" w:styleId="a3">
    <w:name w:val="List Paragraph"/>
    <w:aliases w:val="Reference"/>
    <w:basedOn w:val="a"/>
    <w:link w:val="a4"/>
    <w:uiPriority w:val="34"/>
    <w:qFormat/>
    <w:rsid w:val="004C39EA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C39E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8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פיסקת רשימה תו"/>
    <w:aliases w:val="Reference תו"/>
    <w:link w:val="a3"/>
    <w:uiPriority w:val="34"/>
    <w:locked/>
    <w:rsid w:val="007624E8"/>
  </w:style>
  <w:style w:type="paragraph" w:styleId="a6">
    <w:name w:val="Title"/>
    <w:basedOn w:val="a"/>
    <w:next w:val="a"/>
    <w:link w:val="a7"/>
    <w:uiPriority w:val="10"/>
    <w:qFormat/>
    <w:rsid w:val="007624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10"/>
    <w:rsid w:val="0076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3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31E3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1E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1E3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D31E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E3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31E3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E13FB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genetics.utah.edu/content/addiction/mo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davidson.weizmann.ac.il/online/askexpert/%D7%9E%D7%94-%D7%A7%D7%95%D7%A8%D7%94-%D7%9B%D7%A9%D7%90%D7%A0%D7%97%D7%A0%D7%95-%D7%9E%D7%A9%D7%AA%D7%9B%D7%A8%D7%99%D7%9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2763-11F4-41B7-B0F7-36D61920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935</Words>
  <Characters>4679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2022-09-29T15:06:00Z</dcterms:created>
  <dcterms:modified xsi:type="dcterms:W3CDTF">2022-09-29T15:32:00Z</dcterms:modified>
</cp:coreProperties>
</file>