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66" w:rsidRDefault="00596053" w:rsidP="00596053">
      <w:pPr>
        <w:jc w:val="center"/>
        <w:rPr>
          <w:sz w:val="28"/>
          <w:szCs w:val="28"/>
          <w:u w:val="single"/>
          <w:rtl/>
        </w:rPr>
      </w:pPr>
      <w:r w:rsidRPr="00596053">
        <w:rPr>
          <w:rFonts w:hint="cs"/>
          <w:sz w:val="28"/>
          <w:szCs w:val="28"/>
          <w:u w:val="single"/>
          <w:rtl/>
        </w:rPr>
        <w:t>דף עבודה מבנה סינפסה והשפעת קוקאין</w:t>
      </w:r>
    </w:p>
    <w:p w:rsidR="00596053" w:rsidRDefault="00596053" w:rsidP="00BD009E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לפניכם איור של הסינפסה. </w:t>
      </w:r>
      <w:proofErr w:type="spellStart"/>
      <w:r>
        <w:rPr>
          <w:rFonts w:hint="cs"/>
          <w:sz w:val="24"/>
          <w:szCs w:val="24"/>
          <w:rtl/>
        </w:rPr>
        <w:t>רישמו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="00BD009E">
        <w:rPr>
          <w:rFonts w:hint="cs"/>
          <w:sz w:val="24"/>
          <w:szCs w:val="24"/>
          <w:rtl/>
        </w:rPr>
        <w:t xml:space="preserve"> ליד כל מספר </w:t>
      </w:r>
      <w:r>
        <w:rPr>
          <w:rFonts w:hint="cs"/>
          <w:sz w:val="24"/>
          <w:szCs w:val="24"/>
          <w:rtl/>
        </w:rPr>
        <w:t xml:space="preserve"> את שם החלק בסינפסה.</w:t>
      </w:r>
    </w:p>
    <w:p w:rsidR="00596053" w:rsidRDefault="00596053" w:rsidP="00596053">
      <w:pPr>
        <w:bidi/>
        <w:rPr>
          <w:sz w:val="24"/>
          <w:szCs w:val="24"/>
          <w:rtl/>
        </w:rPr>
      </w:pPr>
    </w:p>
    <w:p w:rsidR="00596053" w:rsidRDefault="00BD009E" w:rsidP="00596053">
      <w:pPr>
        <w:bidi/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D50E9" wp14:editId="2335F468">
                <wp:simplePos x="0" y="0"/>
                <wp:positionH relativeFrom="column">
                  <wp:posOffset>390525</wp:posOffset>
                </wp:positionH>
                <wp:positionV relativeFrom="paragraph">
                  <wp:posOffset>3601085</wp:posOffset>
                </wp:positionV>
                <wp:extent cx="390525" cy="333375"/>
                <wp:effectExtent l="0" t="0" r="9525" b="9525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6053" w:rsidRPr="00596053" w:rsidRDefault="0059605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96053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D50E9"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26" type="#_x0000_t202" style="position:absolute;left:0;text-align:left;margin-left:30.75pt;margin-top:283.55pt;width:30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2AWAIAAIEEAAAOAAAAZHJzL2Uyb0RvYy54bWysVM1u2zAMvg/YOwi6L3b+2sWIU2QpMgwo&#10;2gLp0LMiy7EBWdQkJXb2Frt1x50G9IX8OqPkJM26nYbloFAi9YkfP9LTq6aSZCeMLUGltN+LKRGK&#10;Q1aqTUo/PyzfvafEOqYyJkGJlO6FpVezt2+mtU7EAAqQmTAEQZRNap3SwjmdRJHlhaiY7YEWCp05&#10;mIo53JpNlBlWI3olo0EcX0Q1mEwb4MJaPL3unHQW8PNccHeX51Y4IlOKubmwmrCu/RrNpizZGKaL&#10;kh/SYP+QRcVKhY+eoK6ZY2Rryj+gqpIbsJC7HocqgjwvuQgckE0/fsVmVTAtAhcsjtWnMtn/B8tv&#10;d/eGlFlKJ5QoVqFE7XP7vf3WPpP2qf3Z/mifyMSXqdY2weiVxnjXfIAG5T6eWzz07JvcVP4feRH0&#10;Y8H3pyKLxhGOh8NJPB6MKeHoGuLvcuxRopfL2lj3UUBFvJFSgxqG0rLdjXVd6DHEv2VBltmylDJs&#10;fN+IhTRkx1Bx6UKKCP5blFSkTunFcBwHYAX+eocsFebiqXaUvOWadXPgv4Zsj/QNdH1kNV+WmOQN&#10;s+6eGWwcZIzD4O5wySXgI3CwKCnAfP3buY9HPdFLSY2NmFL7ZcuMoER+Uqj0pD8a+c4Nm9H4coAb&#10;c+5Zn3vUtloAMu/j2GkeTB/v5NHMDVSPODNz/yq6mOL4dkrd0Vy4bjxw5riYz0MQ9qpm7katNPfQ&#10;vtJegofmkRl90MmhwLdwbFmWvJKri/U3Fcy3DvIyaOkL3FX1UHfs89ANh5n0g3S+D1EvX47ZLwAA&#10;AP//AwBQSwMEFAAGAAgAAAAhANKwJ5rhAAAACgEAAA8AAABkcnMvZG93bnJldi54bWxMj01Pg0AU&#10;Rfcm/ofJM3Fj7EAJtFKGxhg/EncW28bdlHkFIvOGMFPAf++w0uXLPbnv3Gw76ZYN2NvGkIBwEQBD&#10;Ko1qqBLwWbzcr4FZJ0nJ1hAK+EEL2/z6KpOpMiN94LBzFfMlZFMpoHauSzm3ZY1a2oXpkHx2Nr2W&#10;zp99xVUvR1+uW74MgoRr2ZD/UMsOn2osv3cXLeDrrjq+2+l1P0Zx1D2/DcXqoAohbm+mxw0wh5P7&#10;g2HW9+qQe6eTuZCyrBWQhLEnBcTJKgQ2A8vIjzvNyUMCPM/4/wn5LwAAAP//AwBQSwECLQAUAAYA&#10;CAAAACEAtoM4kv4AAADhAQAAEwAAAAAAAAAAAAAAAAAAAAAAW0NvbnRlbnRfVHlwZXNdLnhtbFBL&#10;AQItABQABgAIAAAAIQA4/SH/1gAAAJQBAAALAAAAAAAAAAAAAAAAAC8BAABfcmVscy8ucmVsc1BL&#10;AQItABQABgAIAAAAIQDBDT2AWAIAAIEEAAAOAAAAAAAAAAAAAAAAAC4CAABkcnMvZTJvRG9jLnht&#10;bFBLAQItABQABgAIAAAAIQDSsCea4QAAAAoBAAAPAAAAAAAAAAAAAAAAALIEAABkcnMvZG93bnJl&#10;di54bWxQSwUGAAAAAAQABADzAAAAwAUAAAAA&#10;" fillcolor="white [3201]" stroked="f" strokeweight=".5pt">
                <v:textbox>
                  <w:txbxContent>
                    <w:p w:rsidR="00596053" w:rsidRPr="00596053" w:rsidRDefault="00596053">
                      <w:pPr>
                        <w:rPr>
                          <w:sz w:val="36"/>
                          <w:szCs w:val="36"/>
                        </w:rPr>
                      </w:pPr>
                      <w:r w:rsidRPr="00596053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8176C" wp14:editId="1F475158">
                <wp:simplePos x="0" y="0"/>
                <wp:positionH relativeFrom="column">
                  <wp:posOffset>666750</wp:posOffset>
                </wp:positionH>
                <wp:positionV relativeFrom="paragraph">
                  <wp:posOffset>3830319</wp:posOffset>
                </wp:positionV>
                <wp:extent cx="1200150" cy="657225"/>
                <wp:effectExtent l="0" t="0" r="19050" b="28575"/>
                <wp:wrapNone/>
                <wp:docPr id="8" name="מחבר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015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B7DA6" id="מחבר ישר 8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301.6pt" to="147pt,3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SxzwEAAM0DAAAOAAAAZHJzL2Uyb0RvYy54bWysU82O0zAQviPxDpbvNEmlLquo6R52BRwQ&#10;VPzdvc64sfCfbNOkj8EJceEMT5TX2bGTBsSuEEJcnLHn+2bmm5lsrwatyBF8kNY0tFqVlIDhtpXm&#10;0ND37549uaQkRGZapqyBhp4g0Kvd40fb3tWwtp1VLXiCQUyoe9fQLkZXF0XgHWgWVtaBQaewXrOI&#10;V38oWs96jK5VsS7Li6K3vnXecggBX28mJ93l+EIAj6+FCBCJaijWFvPp83mbzmK3ZfXBM9dJPpfB&#10;/qEKzaTBpEuoGxYZ+eTlvVBacm+DFXHFrS6sEJJD1oBqqvI3NW875iBrweYEt7Qp/L+w/NVx74ls&#10;G4qDMkzjiMZv45fx8/idjF/HH/i5TE3qXagRe232fr4Ft/dJ8SC8JkJJ9wLnT7P1IVnJh/rIkJt9&#10;WpoNQyQcHyscX7XBmXD0XWyerteblKiYIia28yE+B6tJMhqqpEnNYDU7vgxxgp4hyEsVTjVlK54U&#10;JLAyb0CgwJQxs/NqwbXy5MhwKdqP1Zw2IxNFSKUWUvln0oxNNMjr9rfEBZ0zWhMXopbG+oeyxuFc&#10;qpjwZ9WT1iT71ranPKHcDtyZ3NB5v9NS/nrP9J9/4e4OAAD//wMAUEsDBBQABgAIAAAAIQC0Pl9h&#10;4AAAAAsBAAAPAAAAZHJzL2Rvd25yZXYueG1sTI/BTsMwEETvSPyDtUjcqE2AlIY4FSBxAMGBtoce&#10;N7GbRMTrEDtp+vcsJzjO7Gj2Tb6eXScmO4TWk4brhQJhqfKmpVrDbvtydQ8iRCSDnSer4WQDrIvz&#10;sxwz44/0aadNrAWXUMhQQxNjn0kZqsY6DAvfW+LbwQ8OI8uhlmbAI5e7TiZKpdJhS/yhwd4+N7b6&#10;2oxOw6p8mnup3vbq/bTfvu4m/DiM31pfXsyPDyCineNfGH7xGR0KZir9SCaIjrW64y1RQ6puEhCc&#10;SFa37JQalipdgixy+X9D8QMAAP//AwBQSwECLQAUAAYACAAAACEAtoM4kv4AAADhAQAAEwAAAAAA&#10;AAAAAAAAAAAAAAAAW0NvbnRlbnRfVHlwZXNdLnhtbFBLAQItABQABgAIAAAAIQA4/SH/1gAAAJQB&#10;AAALAAAAAAAAAAAAAAAAAC8BAABfcmVscy8ucmVsc1BLAQItABQABgAIAAAAIQB+JkSxzwEAAM0D&#10;AAAOAAAAAAAAAAAAAAAAAC4CAABkcnMvZTJvRG9jLnhtbFBLAQItABQABgAIAAAAIQC0Pl9h4AAA&#10;AAsBAAAPAAAAAAAAAAAAAAAAACk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596053"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085EE9" wp14:editId="722DBE20">
                <wp:simplePos x="0" y="0"/>
                <wp:positionH relativeFrom="column">
                  <wp:posOffset>4057649</wp:posOffset>
                </wp:positionH>
                <wp:positionV relativeFrom="paragraph">
                  <wp:posOffset>2620645</wp:posOffset>
                </wp:positionV>
                <wp:extent cx="962025" cy="409575"/>
                <wp:effectExtent l="0" t="0" r="9525" b="9525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71FC4" id="מלבן 10" o:spid="_x0000_s1026" style="position:absolute;margin-left:319.5pt;margin-top:206.35pt;width:75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fDnAIAAIQFAAAOAAAAZHJzL2Uyb0RvYy54bWysVM1u2zAMvg/YOwi6r3aCpF2COkXQosOA&#10;oi3WDj0rshQbkEVNUuJkb7H7sD1WXmeUZDtdV+wwLAdHFD9+/BHJ84tdo8hWWFeDLujoJKdEaA5l&#10;rdcF/fx4/e49Jc4zXTIFWhR0Lxy9WLx9c96auRhDBaoUliCJdvPWFLTy3syzzPFKNMydgBEalRJs&#10;wzyKdp2VlrXI3qhsnOenWQu2NBa4cA5vr5KSLiK/lIL7Oymd8EQVFGPz8WvjdxW+2eKczdeWmarm&#10;XRjsH6JoWK3R6UB1xTwjG1v/QdXU3IID6U84NBlIWXMRc8BsRvmLbB4qZkTMBYvjzFAm9/9o+e32&#10;3pK6xLfD8mjW4Bsdfhy+H74dfhK8wvq0xs0R9mDubSc5PIZkd9I24R/TILtY0/1QU7HzhOPl7HSc&#10;j6eUcFRN8tn0bBo4s6Oxsc5/ENCQcCioxSeLlWTbG+cTtIcEXw5UXV7XSkUhtIm4VJZsGT7waj3q&#10;yH9DKR2wGoJVIgw3WcgrZRJPfq9EwCn9SUisCMY+joHEXjw6YZwL7UdJVbFSJN/THH+99z6smGgk&#10;DMwS/Q/cHUGPTCQ9d4qywwdTEVt5MM7/FlgyHiyiZ9B+MG5qDfY1AoVZdZ4Tvi9SKk2o0grKPfaL&#10;hTRIzvDrGp/thjl/zyxODjYRbgN/hx+poC0odCdKKrBfX7sPeGxo1FLS4iQW1H3ZMCsoUR81tvps&#10;NJmE0Y3CZHo2RsE+16yea/SmuQTshRHuHcPjMeC96o/SQvOES2MZvKKKaY6+C8q97YVLnzYErh0u&#10;lssIw3E1zN/oB8MDeahqaMvH3ROzputdj01/C/3UsvmLFk7YYKlhufEg69jfx7p29cZRj43TraWw&#10;S57LEXVcnotfAAAA//8DAFBLAwQUAAYACAAAACEALL5ECOIAAAALAQAADwAAAGRycy9kb3ducmV2&#10;LnhtbEyPwU7DMBBE70j8g7VIXBB1GkNDQ5wKkJC4cKBUiKMbm9hqvI5iN0n5epYTHGdnNPum2sy+&#10;Y6MZogsoYbnIgBlsgnbYSti9P1/fAYtJoVZdQCPhZCJs6vOzSpU6TPhmxm1qGZVgLJUEm1Jfch4b&#10;a7yKi9AbJO8rDF4lkkPL9aAmKvcdz7Nsxb1ySB+s6s2TNc1he/QSXk9CvIxX4jDtnGjdN/98/LBB&#10;ysuL+eEeWDJz+gvDLz6hQ01M+3BEHVknYSXWtCVJuFnmBTBKFOvsFtieLkWRA68r/n9D/QMAAP//&#10;AwBQSwECLQAUAAYACAAAACEAtoM4kv4AAADhAQAAEwAAAAAAAAAAAAAAAAAAAAAAW0NvbnRlbnRf&#10;VHlwZXNdLnhtbFBLAQItABQABgAIAAAAIQA4/SH/1gAAAJQBAAALAAAAAAAAAAAAAAAAAC8BAABf&#10;cmVscy8ucmVsc1BLAQItABQABgAIAAAAIQD2lTfDnAIAAIQFAAAOAAAAAAAAAAAAAAAAAC4CAABk&#10;cnMvZTJvRG9jLnhtbFBLAQItABQABgAIAAAAIQAsvkQI4gAAAAsBAAAPAAAAAAAAAAAAAAAAAPYE&#10;AABkcnMvZG93bnJldi54bWxQSwUGAAAAAAQABADzAAAABQYAAAAA&#10;" fillcolor="white [3212]" stroked="f" strokeweight="1pt"/>
            </w:pict>
          </mc:Fallback>
        </mc:AlternateContent>
      </w:r>
      <w:r w:rsidR="00596053" w:rsidRPr="00596053">
        <w:rPr>
          <w:rFonts w:cs="Arial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C909D" wp14:editId="69A49C31">
                <wp:simplePos x="0" y="0"/>
                <wp:positionH relativeFrom="margin">
                  <wp:posOffset>1905000</wp:posOffset>
                </wp:positionH>
                <wp:positionV relativeFrom="paragraph">
                  <wp:posOffset>4333875</wp:posOffset>
                </wp:positionV>
                <wp:extent cx="76200" cy="228600"/>
                <wp:effectExtent l="0" t="0" r="19050" b="1905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10397" id="מלבן 7" o:spid="_x0000_s1026" style="position:absolute;margin-left:150pt;margin-top:341.25pt;width:6pt;height:1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lAegIAADYFAAAOAAAAZHJzL2Uyb0RvYy54bWysVFFPGzEMfp+0/xDlfVxbAWUVV1SBmCYh&#10;QCsTzyGXcCclceakvXb/Yu/T9rP6d+bkrgcCtIdpfUids/3Z/mzn9GxjDVsrDA24ko8PRpwpJ6Fq&#10;3GPJv95dfjjhLEThKmHAqZJvVeBn8/fvTls/UxOowVQKGYG4MGt9yesY/awogqyVFeEAvHKk1IBW&#10;RLriY1GhaAndmmIyGh0XLWDlEaQKgb5edEo+z/haKxlvtA4qMlNyyi3mE/P5kM5ifipmjyh83cg+&#10;DfEPWVjROAo6QF2IKNgKm1dQtpEIAXQ8kGAL0LqRKtdA1YxHL6pZ1sKrXAuRE/xAU/h/sPJ6fYus&#10;qUo+5cwJSy3a/dr93P3Y/WbTxE7rw4yMlv4W+1sgMZW60WjTPxXBNpnR7cCo2kQm6eP0mJrEmSTN&#10;ZHJyTDKBFE++HkP8pMCyJJQcqV+ZRrG+CrEz3ZuQX8qli56luDUqJWDcF6WpBoo3yd55etS5QbYW&#10;1HchpXJx3KlqUanu89GIfn0+g0fOLgMmZN0YM2D3AGkyX2N3ufb2yVXl4RucR39LrHMePHJkcHFw&#10;to0DfAvAUFV95M5+T1JHTWLpAaotdRihG/3g5WVDXF+JEG8F0qxTe2h/4w0d2kBbcuglzmrA7299&#10;T/Y0gqTlrKXdKXn4thKoODOfHQ3nx/HhYVq2fDk8mk7ogs81D881bmXPgdo0ppfCyywm+2j2okaw&#10;97TmixSVVMJJil1yGXF/OY/dTtNDIdVikc1owbyIV27pZQJPrKZZutvcC/T9wEUa1GvY75mYvZi7&#10;zjZ5OlisIugmD+UTrz3ftJx5cPqHJG3/83u2enru5n8AAAD//wMAUEsDBBQABgAIAAAAIQC3ckRh&#10;3wAAAAsBAAAPAAAAZHJzL2Rvd25yZXYueG1sTI/NTsMwEITvSLyDtUjcqJ1UbaM0ToUqcUHi0MID&#10;uPESp/VPFDtN8vYsJzju7Gjmm+owO8vuOMQueAnZSgBD3wTd+VbC1+fbSwEsJuW1ssGjhAUjHOrH&#10;h0qVOkz+hPdzahmF+FgqCSalvuQ8NgadiqvQo6ffdxicSnQOLdeDmijcWZ4LseVOdZ4ajOrxaLC5&#10;nUdHJQpPS7abjrcPM793aJcrjouUz0/z6x5Ywjn9meEXn9ChJqZLGL2OzEpYC0FbkoRtkW+AkWOd&#10;5aRcJOyyYgO8rvj/DfUPAAAA//8DAFBLAQItABQABgAIAAAAIQC2gziS/gAAAOEBAAATAAAAAAAA&#10;AAAAAAAAAAAAAABbQ29udGVudF9UeXBlc10ueG1sUEsBAi0AFAAGAAgAAAAhADj9If/WAAAAlAEA&#10;AAsAAAAAAAAAAAAAAAAALwEAAF9yZWxzLy5yZWxzUEsBAi0AFAAGAAgAAAAhAAr9OUB6AgAANgUA&#10;AA4AAAAAAAAAAAAAAAAALgIAAGRycy9lMm9Eb2MueG1sUEsBAi0AFAAGAAgAAAAhALdyRGHfAAAA&#10;CwEAAA8AAAAAAAAAAAAAAAAA1AQAAGRycy9kb3ducmV2LnhtbFBLBQYAAAAABAAEAPMAAADgBQAA&#10;AAA=&#10;" fillcolor="#5b9bd5 [3204]" strokecolor="#1f4d78 [1604]" strokeweight="1pt">
                <w10:wrap anchorx="margin"/>
              </v:rect>
            </w:pict>
          </mc:Fallback>
        </mc:AlternateContent>
      </w:r>
      <w:r w:rsidR="00596053" w:rsidRPr="00596053">
        <w:rPr>
          <w:rFonts w:cs="Arial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651194" wp14:editId="0C602373">
                <wp:simplePos x="0" y="0"/>
                <wp:positionH relativeFrom="margin">
                  <wp:posOffset>1762125</wp:posOffset>
                </wp:positionH>
                <wp:positionV relativeFrom="paragraph">
                  <wp:posOffset>4343400</wp:posOffset>
                </wp:positionV>
                <wp:extent cx="76200" cy="228600"/>
                <wp:effectExtent l="0" t="0" r="19050" b="1905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2FA3E" id="מלבן 6" o:spid="_x0000_s1026" style="position:absolute;margin-left:138.75pt;margin-top:342pt;width:6pt;height:18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7eegIAADYFAAAOAAAAZHJzL2Uyb0RvYy54bWysVFFPGzEMfp+0/xDlfVxbQWEVV1SBmCYh&#10;QCsTzyGXcCclceakvXb/Yu/T9rP6d+bkrgcCtIdpfUids/3Z/mzn9GxjDVsrDA24ko8PRpwpJ6Fq&#10;3GPJv95dfjjhLEThKmHAqZJvVeBn8/fvTls/UxOowVQKGYG4MGt9yesY/awogqyVFeEAvHKk1IBW&#10;RLriY1GhaAndmmIyGk2LFrDyCFKFQF8vOiWfZ3ytlYw3WgcVmSk55Rbzifl8SGcxPxWzRxS+bmSf&#10;hviHLKxoHAUdoC5EFGyFzSso20iEADoeSLAFaN1IlWugasajF9Usa+FVroXICX6gKfw/WHm9vkXW&#10;VCWfcuaEpRbtfu1+7n7sfrNpYqf1YUZGS3+L/S2QmErdaLTpn4pgm8zodmBUbSKT9PF4Sk3iTJJm&#10;MjmZkkwgxZOvxxA/KbAsCSVH6lemUayvQuxM9ybkl3Lpomcpbo1KCRj3RWmqgeJNsneeHnVukK0F&#10;9V1IqVwcd6paVKr7fDSiX5/P4JGzy4AJWTfGDNg9QJrM19hdrr19clV5+Abn0d8S65wHjxwZXByc&#10;beMA3wIwVFUfubPfk9RRk1h6gGpLHUboRj94edkQ11cixFuBNOvUHtrfeEOHNtCWHHqJsxrw+1vf&#10;kz2NIGk5a2l3Sh6+rQQqzsxnR8P5cXx4mJYtXw6Pjid0weeah+cat7LnQG0a00vhZRaTfTR7USPY&#10;e1rzRYpKKuEkxS65jLi/nMdup+mhkGqxyGa0YF7EK7f0MoEnVtMs3W3uBfp+4CIN6jXs90zMXsxd&#10;Z5s8HSxWEXSTh/KJ155vWs48OP1Dkrb/+T1bPT138z8AAAD//wMAUEsDBBQABgAIAAAAIQCuNPJr&#10;3QAAAAsBAAAPAAAAZHJzL2Rvd25yZXYueG1sTI/BTsMwEETvSPyDtUjcqNMImhDiVKgSF6Qe2vIB&#10;brwkofY6ip0m+fsuJzju7GjmTbmdnRVXHELnScF6lYBAqr3pqFHwdfp4ykGEqMlo6wkVLBhgW93f&#10;lbowfqIDXo+xERxCodAK2hj7QspQt+h0WPkeiX/ffnA68jk00gx64nBnZZokG+l0R9zQ6h53LdaX&#10;4+i4RONhWWfT7rJv588O7fKD46LU48P8/gYi4hz/zPCLz+hQMdPZj2SCsArSLHthq4JN/syj2JHm&#10;r6ycFWTcDLIq5f8N1Q0AAP//AwBQSwECLQAUAAYACAAAACEAtoM4kv4AAADhAQAAEwAAAAAAAAAA&#10;AAAAAAAAAAAAW0NvbnRlbnRfVHlwZXNdLnhtbFBLAQItABQABgAIAAAAIQA4/SH/1gAAAJQBAAAL&#10;AAAAAAAAAAAAAAAAAC8BAABfcmVscy8ucmVsc1BLAQItABQABgAIAAAAIQB4ro7eegIAADYFAAAO&#10;AAAAAAAAAAAAAAAAAC4CAABkcnMvZTJvRG9jLnhtbFBLAQItABQABgAIAAAAIQCuNPJr3QAAAAsB&#10;AAAPAAAAAAAAAAAAAAAAANQEAABkcnMvZG93bnJldi54bWxQSwUGAAAAAAQABADzAAAA3gUAAAAA&#10;" fillcolor="#5b9bd5 [3204]" strokecolor="#1f4d78 [1604]" strokeweight="1pt">
                <w10:wrap anchorx="margin"/>
              </v:rect>
            </w:pict>
          </mc:Fallback>
        </mc:AlternateContent>
      </w:r>
      <w:r w:rsidR="00596053" w:rsidRPr="00596053">
        <w:rPr>
          <w:rFonts w:cs="Arial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51194" wp14:editId="0C602373">
                <wp:simplePos x="0" y="0"/>
                <wp:positionH relativeFrom="margin">
                  <wp:posOffset>3533775</wp:posOffset>
                </wp:positionH>
                <wp:positionV relativeFrom="paragraph">
                  <wp:posOffset>4657725</wp:posOffset>
                </wp:positionV>
                <wp:extent cx="76200" cy="228600"/>
                <wp:effectExtent l="0" t="0" r="19050" b="1905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63EB6" id="מלבן 4" o:spid="_x0000_s1026" style="position:absolute;margin-left:278.25pt;margin-top:366.75pt;width:6pt;height:18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E4egIAADYFAAAOAAAAZHJzL2Uyb0RvYy54bWysVM1u2zAMvg/YOwi6r06C9GdBnSJo0WFA&#10;0RZLh55VWaoNSKJGKXGyt9h92B4rrzNKdtyiLXYYloNCmeRH8iOp07ONNWytMDTgSj4+GHGmnISq&#10;cY8l/3p3+eGEsxCFq4QBp0q+VYGfzd+/O239TE2gBlMpZATiwqz1Ja9j9LOiCLJWVoQD8MqRUgNa&#10;EemKj0WFoiV0a4rJaHRUtICVR5AqBPp60Sn5PONrrWS80TqoyEzJKbeYT8znQzqL+amYPaLwdSP7&#10;NMQ/ZGFF4yjoAHUhomArbF5B2UYiBNDxQIItQOtGqlwDVTMevahmWQuvci1ETvADTeH/wcrr9S2y&#10;pir5lDMnLLVo92v3c/dj95tNEzutDzMyWvpb7G+BxFTqRqNN/1QE22RGtwOjahOZpI/HR9QkziRp&#10;JpOTI5IJpHjy9RjiJwWWJaHkSP3KNIr1VYid6d6E/FIuXfQsxa1RKQHjvihNNVC8SfbO06PODbK1&#10;oL4LKZWL405Vi0p1nw9H9OvzGTxydhkwIevGmAG7B0iT+Rq7y7W3T64qD9/gPPpbYp3z4JEjg4uD&#10;s20c4FsAhqrqI3f2e5I6ahJLD1BtqcMI3egHLy8b4vpKhHgrkGad2kP7G2/o0AbakkMvcVYDfn/r&#10;e7KnESQtZy3tTsnDt5VAxZn57Gg4P46n07Rs+TI9PJ7QBZ9rHp5r3MqeA7VpTC+Fl1lM9tHsRY1g&#10;72nNFykqqYSTFLvkMuL+ch67naaHQqrFIpvRgnkRr9zSywSeWE2zdLe5F+j7gYs0qNew3zMxezF3&#10;nW3ydLBYRdBNHsonXnu+aTnz4PQPSdr+5/ds9fTczf8AAAD//wMAUEsDBBQABgAIAAAAIQDkMTbQ&#10;3QAAAAsBAAAPAAAAZHJzL2Rvd25yZXYueG1sTI/BTsMwEETvSPyDtUjcqFMqpyXEqVAlLkgcWvgA&#10;N17i0HgdxU6T/D3LCW6zu6OZt+V+9p244hDbQBrWqwwEUh1sS42Gz4/Xhx2ImAxZ0wVCDQtG2Fe3&#10;N6UpbJjoiNdTagSHUCyMBpdSX0gZa4fexFXokfj2FQZvEo9DI+1gJg73nXzMslx60xI3ONPjwWF9&#10;OY2eSwwel/V2Olze3fzWYrd847hofX83vzyDSDinPzP84jM6VMx0DiPZKDoNSuWKrRq2mw0Ldqh8&#10;x+LMm/xJgaxK+f+H6gcAAP//AwBQSwECLQAUAAYACAAAACEAtoM4kv4AAADhAQAAEwAAAAAAAAAA&#10;AAAAAAAAAAAAW0NvbnRlbnRfVHlwZXNdLnhtbFBLAQItABQABgAIAAAAIQA4/SH/1gAAAJQBAAAL&#10;AAAAAAAAAAAAAAAAAC8BAABfcmVscy8ucmVsc1BLAQItABQABgAIAAAAIQDdDpE4egIAADYFAAAO&#10;AAAAAAAAAAAAAAAAAC4CAABkcnMvZTJvRG9jLnhtbFBLAQItABQABgAIAAAAIQDkMTbQ3QAAAAsB&#10;AAAPAAAAAAAAAAAAAAAAANQEAABkcnMvZG93bnJldi54bWxQSwUGAAAAAAQABADzAAAA3gUAAAAA&#10;" fillcolor="#5b9bd5 [3204]" strokecolor="#1f4d78 [1604]" strokeweight="1pt">
                <w10:wrap anchorx="margin"/>
              </v:rect>
            </w:pict>
          </mc:Fallback>
        </mc:AlternateContent>
      </w:r>
      <w:r w:rsidR="00596053" w:rsidRPr="00596053">
        <w:rPr>
          <w:rFonts w:cs="Arial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C909D" wp14:editId="69A49C31">
                <wp:simplePos x="0" y="0"/>
                <wp:positionH relativeFrom="margin">
                  <wp:posOffset>3676650</wp:posOffset>
                </wp:positionH>
                <wp:positionV relativeFrom="paragraph">
                  <wp:posOffset>4648200</wp:posOffset>
                </wp:positionV>
                <wp:extent cx="76200" cy="228600"/>
                <wp:effectExtent l="0" t="0" r="19050" b="1905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BCF05" id="מלבן 5" o:spid="_x0000_s1026" style="position:absolute;margin-left:289.5pt;margin-top:366pt;width:6pt;height:18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amegIAADYFAAAOAAAAZHJzL2Uyb0RvYy54bWysVFFPGzEMfp+0/xDlfVxbUWAVV1SBmCYh&#10;QCsTzyGXcCclceakvXb/Yu/T9rP6d+bkrgcCtIdpfUids/3Z/mzn9GxjDVsrDA24ko8PRpwpJ6Fq&#10;3GPJv95dfjjhLEThKmHAqZJvVeBn8/fvTls/UxOowVQKGYG4MGt9yesY/awogqyVFeEAvHKk1IBW&#10;RLriY1GhaAndmmIyGh0VLWDlEaQKgb5edEo+z/haKxlvtA4qMlNyyi3mE/P5kM5ifipmjyh83cg+&#10;DfEPWVjROAo6QF2IKNgKm1dQtpEIAXQ8kGAL0LqRKtdA1YxHL6pZ1sKrXAuRE/xAU/h/sPJ6fYus&#10;qUo+5cwJSy3a/dr93P3Y/WbTxE7rw4yMlv4W+1sgMZW60WjTPxXBNpnR7cCo2kQm6ePxETWJM0ma&#10;yeTkiGQCKZ58PYb4SYFlSSg5Ur8yjWJ9FWJnujchv5RLFz1LcWtUSsC4L0pTDRRvkr3z9Khzg2wt&#10;qO9CSuXiuFPVolLd5+mIfn0+g0fOLgMmZN0YM2D3AGkyX2N3ufb2yVXl4RucR39LrHMePHJkcHFw&#10;to0DfAvAUFV95M5+T1JHTWLpAaotdRihG/3g5WVDXF+JEG8F0qxTe2h/4w0d2kBbcuglzmrA7299&#10;T/Y0gqTlrKXdKXn4thKoODOfHQ3nx/HhYVq2fDmcHk/ogs81D881bmXPgdo0ppfCyywm+2j2okaw&#10;97TmixSVVMJJil1yGXF/OY/dTtNDIdVikc1owbyIV27pZQJPrKZZutvcC/T9wEUa1GvY75mYvZi7&#10;zjZ5OlisIugmD+UTrz3ftJx5cPqHJG3/83u2enru5n8AAAD//wMAUEsDBBQABgAIAAAAIQB60tS3&#10;3QAAAAsBAAAPAAAAZHJzL2Rvd25yZXYueG1sTE/LboMwELxX6j9YW6m3xpAqISGYqIrUS6UekvQD&#10;NniLSbCNsAnw992e2tvszmgexX6yrbhTHxrvFKSLBAS5yuvG1Qq+zu8vGxAhotPYekcKZgqwLx8f&#10;Csy1H92R7qdYCzZxIUcFJsYulzJUhiyGhe/IMffte4uRz76WuseRzW0rl0mylhYbxwkGOzoYqm6n&#10;wXII0nFOs/Fw+zTTR0PtfKVhVur5aXrbgYg0xT8x/Nbn6lByp4sfnA6iVbDKtrwlKshelwxYsdqm&#10;DC78WW8SkGUh/28ofwAAAP//AwBQSwECLQAUAAYACAAAACEAtoM4kv4AAADhAQAAEwAAAAAAAAAA&#10;AAAAAAAAAAAAW0NvbnRlbnRfVHlwZXNdLnhtbFBLAQItABQABgAIAAAAIQA4/SH/1gAAAJQBAAAL&#10;AAAAAAAAAAAAAAAAAC8BAABfcmVscy8ucmVsc1BLAQItABQABgAIAAAAIQCvXSamegIAADYFAAAO&#10;AAAAAAAAAAAAAAAAAC4CAABkcnMvZTJvRG9jLnhtbFBLAQItABQABgAIAAAAIQB60tS33QAAAAsB&#10;AAAPAAAAAAAAAAAAAAAAANQEAABkcnMvZG93bnJldi54bWxQSwUGAAAAAAQABADzAAAA3gUAAAAA&#10;" fillcolor="#5b9bd5 [3204]" strokecolor="#1f4d78 [1604]" strokeweight="1pt">
                <w10:wrap anchorx="margin"/>
              </v:rect>
            </w:pict>
          </mc:Fallback>
        </mc:AlternateContent>
      </w:r>
      <w:r w:rsidR="0059605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D1434" wp14:editId="037CEF7A">
                <wp:simplePos x="0" y="0"/>
                <wp:positionH relativeFrom="margin">
                  <wp:posOffset>3067050</wp:posOffset>
                </wp:positionH>
                <wp:positionV relativeFrom="paragraph">
                  <wp:posOffset>4668520</wp:posOffset>
                </wp:positionV>
                <wp:extent cx="76200" cy="228600"/>
                <wp:effectExtent l="0" t="0" r="19050" b="1905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F1870" id="מלבן 3" o:spid="_x0000_s1026" style="position:absolute;margin-left:241.5pt;margin-top:367.6pt;width:6pt;height:1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dXegIAADYFAAAOAAAAZHJzL2Uyb0RvYy54bWysVM1u2zAMvg/YOwi6r07S3wV1iqBFhwFF&#10;G6wdelZlqTYgiRqlxMneYvdhe6y8zijZcYu22GFYDgplkh/Jj6ROz9bWsJXC0IAr+XhvxJlyEqrG&#10;PZb8693lhxPOQhSuEgacKvlGBX42e//utPVTNYEaTKWQEYgL09aXvI7RT4siyFpZEfbAK0dKDWhF&#10;pCs+FhWKltCtKSaj0VHRAlYeQaoQ6OtFp+SzjK+1kvFG66AiMyWn3GI+MZ8P6Sxmp2L6iMLXjezT&#10;EP+QhRWNo6AD1IWIgi2xeQVlG4kQQMc9CbYArRupcg1UzXj0oprbWniVayFygh9oCv8PVl6vFsia&#10;quT7nDlhqUXbX9uf2x/b32w/sdP6MCWjW7/A/hZITKWuNdr0T0WwdWZ0MzCq1pFJ+nh8RE3iTJJm&#10;Mjk5IplAiidfjyF+UmBZEkqO1K9Mo1hdhdiZ7kzIL+XSRc9S3BiVEjDui9JUA8WbZO88PercIFsJ&#10;6ruQUrk47lS1qFT3+XBEvz6fwSNnlwETsm6MGbB7gDSZr7G7XHv75Kry8A3Oo78l1jkPHjkyuDg4&#10;28YBvgVgqKo+cme/I6mjJrH0ANWGOozQjX7w8rIhrq9EiAuBNOvUHtrfeEOHNtCWHHqJsxrw+1vf&#10;kz2NIGk5a2l3Sh6+LQUqzsxnR8P5cXxwkJYtXw4Ojyd0weeah+cat7TnQG0a00vhZRaTfTQ7USPY&#10;e1rzeYpKKuEkxS65jLi7nMdup+mhkGo+z2a0YF7EK3frZQJPrKZZulvfC/T9wEUa1GvY7ZmYvpi7&#10;zjZ5OpgvI+gmD+UTrz3ftJx5cPqHJG3/83u2enruZn8AAAD//wMAUEsDBBQABgAIAAAAIQB0bS0X&#10;3gAAAAsBAAAPAAAAZHJzL2Rvd25yZXYueG1sTI/NTsMwEITvSLyDtUjcqJO0JSXEqVAlLkgcWniA&#10;bbwkof6JYqdJ3p7lBMedHc18U+5na8SVhtB5pyBdJSDI1V53rlHw+fH6sAMRIjqNxjtSsFCAfXV7&#10;U2Kh/eSOdD3FRnCICwUqaGPsCylD3ZLFsPI9Of59+cFi5HNopB5w4nBrZJYkj9Ji57ihxZ4OLdWX&#10;02i5BOm4pPl0uLy381tHZvmmcVHq/m5+eQYRaY5/ZvjFZ3SomOnsR6eDMAo2uzVviQry9TYDwY7N&#10;05aVMyt5moGsSvl/Q/UDAAD//wMAUEsBAi0AFAAGAAgAAAAhALaDOJL+AAAA4QEAABMAAAAAAAAA&#10;AAAAAAAAAAAAAFtDb250ZW50X1R5cGVzXS54bWxQSwECLQAUAAYACAAAACEAOP0h/9YAAACUAQAA&#10;CwAAAAAAAAAAAAAAAAAvAQAAX3JlbHMvLnJlbHNQSwECLQAUAAYACAAAACEAAbp3V3oCAAA2BQAA&#10;DgAAAAAAAAAAAAAAAAAuAgAAZHJzL2Uyb0RvYy54bWxQSwECLQAUAAYACAAAACEAdG0tF94AAAAL&#10;AQAADwAAAAAAAAAAAAAAAADUBAAAZHJzL2Rvd25yZXYueG1sUEsFBgAAAAAEAAQA8wAAAN8FAAAA&#10;AA==&#10;" fillcolor="#5b9bd5 [3204]" strokecolor="#1f4d78 [1604]" strokeweight="1pt">
                <w10:wrap anchorx="margin"/>
              </v:rect>
            </w:pict>
          </mc:Fallback>
        </mc:AlternateContent>
      </w:r>
      <w:r w:rsidR="005960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4678045</wp:posOffset>
                </wp:positionV>
                <wp:extent cx="76200" cy="228600"/>
                <wp:effectExtent l="0" t="0" r="19050" b="1905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A83BB" id="מלבן 2" o:spid="_x0000_s1026" style="position:absolute;margin-left:0;margin-top:368.35pt;width:6pt;height:1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DJeQIAADYFAAAOAAAAZHJzL2Uyb0RvYy54bWysVM1u2zAMvg/YOwi6r06M/i2oUwQtOgwo&#10;2mLt0LMqS7UBSdQoJU72FrsP22PldUbJjlu0xQ7DclAok/xIfiR1crq2hq0UhhZcxad7E86Uk1C3&#10;7rHiX+8uPhxzFqJwtTDgVMU3KvDT+ft3J52fqRIaMLVCRiAuzDpf8SZGPyuKIBtlRdgDrxwpNaAV&#10;ka74WNQoOkK3pignk8OiA6w9glQh0NfzXsnnGV9rJeO11kFFZipOucV8Yj4f0lnMT8TsEYVvWjmk&#10;If4hCytaR0FHqHMRBVti+wrKthIhgI57EmwBWrdS5RqomunkRTW3jfAq10LkBD/SFP4frLxa3SBr&#10;64qXnDlhqUXbX9uf2x/b36xM7HQ+zMjo1t/gcAskplLXGm36pyLYOjO6GRlV68gkfTw6pCZxJklT&#10;lseHJBNI8eTrMcRPCixLQsWR+pVpFKvLEHvTnQn5pVz66FmKG6NSAsZ9UZpqoHhl9s7To84MspWg&#10;vgsplYvTXtWIWvWfDyb0G/IZPXJ2GTAh69aYEXsASJP5GrvPdbBPrioP3+g8+VtivfPokSODi6Oz&#10;bR3gWwCGqhoi9/Y7knpqEksPUG+owwj96AcvL1ri+lKEeCOQZp3aQ/sbr+nQBrqKwyBx1gB+f+t7&#10;sqcRJC1nHe1OxcO3pUDFmfnsaDg/Tvf307Lly/7BUUkXfK55eK5xS3sG1KYpvRReZjHZR7MTNYK9&#10;pzVfpKikEk5S7IrLiLvLWex3mh4KqRaLbEYL5kW8dLdeJvDEapqlu/W9QD8MXKRBvYLdnonZi7nr&#10;bZOng8Uygm7zUD7xOvBNy5kHZ3hI0vY/v2erp+du/gcAAP//AwBQSwMEFAAGAAgAAAAhAIMkpvHa&#10;AAAABwEAAA8AAABkcnMvZG93bnJldi54bWxMj81qwzAQhO+FvoPYQm+NHBfi4FoOIdBLoYekfYCN&#10;tbWc6MdYcmy/fTen9rgzy8w31W52VtxoiF3wCtarDAT5JujOtwq+v95ftiBiQq/RBk8KFoqwqx8f&#10;Kix1mPyRbqfUCg7xsUQFJqW+lDI2hhzGVejJs/cTBoeJz6GVesCJw52VeZZtpMPOc4PBng6Gmutp&#10;dFyCdFzWxXS4fpr5oyO7XGhclHp+mvdvIBLN6e8Z7viMDjUzncPodRRWAQ9JCorXTQHibucsnFko&#10;8gJkXcn//PUvAAAA//8DAFBLAQItABQABgAIAAAAIQC2gziS/gAAAOEBAAATAAAAAAAAAAAAAAAA&#10;AAAAAABbQ29udGVudF9UeXBlc10ueG1sUEsBAi0AFAAGAAgAAAAhADj9If/WAAAAlAEAAAsAAAAA&#10;AAAAAAAAAAAALwEAAF9yZWxzLy5yZWxzUEsBAi0AFAAGAAgAAAAhAHPpwMl5AgAANgUAAA4AAAAA&#10;AAAAAAAAAAAALgIAAGRycy9lMm9Eb2MueG1sUEsBAi0AFAAGAAgAAAAhAIMkpvHaAAAABwEAAA8A&#10;AAAAAAAAAAAAAAAA0wQAAGRycy9kb3ducmV2LnhtbFBLBQYAAAAABAAEAPMAAADaBQAAAAA=&#10;" fillcolor="#5b9bd5 [3204]" strokecolor="#1f4d78 [1604]" strokeweight="1pt">
                <w10:wrap anchorx="margin"/>
              </v:rect>
            </w:pict>
          </mc:Fallback>
        </mc:AlternateContent>
      </w:r>
      <w:r w:rsidR="00596053">
        <w:rPr>
          <w:noProof/>
        </w:rPr>
        <w:drawing>
          <wp:inline distT="0" distB="0" distL="0" distR="0">
            <wp:extent cx="5910114" cy="6200775"/>
            <wp:effectExtent l="0" t="0" r="0" b="0"/>
            <wp:docPr id="1" name="תמונה 1" descr="https://cdn.numerade.com/ask_images/37d3e866613a4e19a13cb6c0e357a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numerade.com/ask_images/37d3e866613a4e19a13cb6c0e357a1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2" b="28228"/>
                    <a:stretch/>
                  </pic:blipFill>
                  <pic:spPr bwMode="auto">
                    <a:xfrm>
                      <a:off x="0" y="0"/>
                      <a:ext cx="5914023" cy="620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6053" w:rsidRDefault="00596053" w:rsidP="00596053">
      <w:pPr>
        <w:bidi/>
        <w:rPr>
          <w:sz w:val="24"/>
          <w:szCs w:val="24"/>
        </w:rPr>
      </w:pPr>
    </w:p>
    <w:p w:rsidR="00596053" w:rsidRDefault="00596053" w:rsidP="00596053">
      <w:pPr>
        <w:bidi/>
        <w:rPr>
          <w:sz w:val="24"/>
          <w:szCs w:val="24"/>
        </w:rPr>
      </w:pPr>
    </w:p>
    <w:p w:rsidR="00596053" w:rsidRDefault="00596053" w:rsidP="00596053">
      <w:pPr>
        <w:bidi/>
        <w:rPr>
          <w:sz w:val="24"/>
          <w:szCs w:val="24"/>
        </w:rPr>
      </w:pPr>
    </w:p>
    <w:p w:rsidR="00596053" w:rsidRDefault="00BD009E" w:rsidP="00596053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2. </w:t>
      </w:r>
      <w:r w:rsidR="00596053">
        <w:rPr>
          <w:rFonts w:hint="cs"/>
          <w:sz w:val="24"/>
          <w:szCs w:val="24"/>
          <w:rtl/>
        </w:rPr>
        <w:t>סדרו את רצף האירועים מרגע השפעת הסם בסינפסה:</w:t>
      </w:r>
    </w:p>
    <w:p w:rsidR="00596053" w:rsidRDefault="00596053" w:rsidP="00596053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:rsidR="00596053" w:rsidRDefault="00596053" w:rsidP="00596053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_______   הקוקאין עובר את מחסום דם המוח ( </w:t>
      </w:r>
      <w:r>
        <w:rPr>
          <w:rFonts w:hint="cs"/>
          <w:sz w:val="24"/>
          <w:szCs w:val="24"/>
        </w:rPr>
        <w:t>BBB</w:t>
      </w:r>
      <w:r>
        <w:rPr>
          <w:rFonts w:hint="cs"/>
          <w:sz w:val="24"/>
          <w:szCs w:val="24"/>
          <w:rtl/>
        </w:rPr>
        <w:t>)</w:t>
      </w:r>
    </w:p>
    <w:p w:rsidR="00596053" w:rsidRDefault="00596053" w:rsidP="00596053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  יש עודף דופמין בסינפסה.</w:t>
      </w:r>
    </w:p>
    <w:p w:rsidR="00596053" w:rsidRDefault="00596053" w:rsidP="00596053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  לקיחת קוקאין</w:t>
      </w:r>
    </w:p>
    <w:p w:rsidR="00596053" w:rsidRDefault="00596053" w:rsidP="00596053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______  </w:t>
      </w:r>
      <w:r w:rsidR="003106B4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>הקוקאין חודר לדם ומגיע למוח</w:t>
      </w:r>
    </w:p>
    <w:p w:rsidR="00596053" w:rsidRDefault="00596053" w:rsidP="00596053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</w:t>
      </w:r>
      <w:r w:rsidR="004D3D00">
        <w:rPr>
          <w:rFonts w:hint="cs"/>
          <w:sz w:val="24"/>
          <w:szCs w:val="24"/>
          <w:rtl/>
        </w:rPr>
        <w:t xml:space="preserve"> </w:t>
      </w:r>
      <w:r w:rsidR="003106B4">
        <w:rPr>
          <w:rFonts w:hint="cs"/>
          <w:sz w:val="24"/>
          <w:szCs w:val="24"/>
          <w:rtl/>
        </w:rPr>
        <w:t xml:space="preserve">  </w:t>
      </w:r>
      <w:r w:rsidR="004D3D00">
        <w:rPr>
          <w:rFonts w:hint="cs"/>
          <w:sz w:val="24"/>
          <w:szCs w:val="24"/>
          <w:rtl/>
        </w:rPr>
        <w:t xml:space="preserve">המצב " הנורמלי" בתא חוזר </w:t>
      </w:r>
      <w:r w:rsidR="004D3D00">
        <w:rPr>
          <w:sz w:val="24"/>
          <w:szCs w:val="24"/>
          <w:rtl/>
        </w:rPr>
        <w:t>–</w:t>
      </w:r>
      <w:r w:rsidR="004D3D00">
        <w:rPr>
          <w:rFonts w:hint="cs"/>
          <w:sz w:val="24"/>
          <w:szCs w:val="24"/>
          <w:rtl/>
        </w:rPr>
        <w:t xml:space="preserve"> אך עכשיו יש פחות קולטנים  בתא הקולט ומתווך עצבי בתא המשדר .</w:t>
      </w:r>
    </w:p>
    <w:p w:rsidR="004D3D00" w:rsidRDefault="004D3D00" w:rsidP="004D3D00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_____ </w:t>
      </w:r>
      <w:r w:rsidR="003106B4"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sz w:val="24"/>
          <w:szCs w:val="24"/>
          <w:rtl/>
        </w:rPr>
        <w:t>ההשפעה של הקוקאין יורדת ונעלמת ( בגלל התמוססות ואנזימים)</w:t>
      </w:r>
    </w:p>
    <w:p w:rsidR="004D3D00" w:rsidRDefault="004D3D00" w:rsidP="004D3D00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_____ </w:t>
      </w:r>
      <w:r w:rsidR="003106B4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>ישנו עומס של אותות על הקולטנים ועל התא הקולט</w:t>
      </w:r>
    </w:p>
    <w:p w:rsidR="004D3D00" w:rsidRDefault="004D3D00" w:rsidP="004D3D00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</w:t>
      </w:r>
      <w:r w:rsidR="00376750">
        <w:rPr>
          <w:rFonts w:hint="cs"/>
          <w:sz w:val="24"/>
          <w:szCs w:val="24"/>
          <w:rtl/>
        </w:rPr>
        <w:t>_</w:t>
      </w:r>
      <w:r>
        <w:rPr>
          <w:rFonts w:hint="cs"/>
          <w:sz w:val="24"/>
          <w:szCs w:val="24"/>
          <w:rtl/>
        </w:rPr>
        <w:t xml:space="preserve">___  </w:t>
      </w:r>
      <w:r w:rsidR="003106B4"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sz w:val="24"/>
          <w:szCs w:val="24"/>
          <w:rtl/>
        </w:rPr>
        <w:t>הקוקאין חוסם את הנשאים</w:t>
      </w:r>
    </w:p>
    <w:p w:rsidR="004D3D00" w:rsidRDefault="004D3D00" w:rsidP="004D3D00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</w:t>
      </w:r>
      <w:r w:rsidR="003106B4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עודף הדופמין שבסינפסה לא חוזר אל התא המשדר</w:t>
      </w:r>
    </w:p>
    <w:p w:rsidR="004D3D00" w:rsidRDefault="004D3D00" w:rsidP="004D3D00">
      <w:pPr>
        <w:bidi/>
        <w:rPr>
          <w:rtl/>
        </w:rPr>
      </w:pPr>
      <w:r>
        <w:rPr>
          <w:rFonts w:hint="cs"/>
          <w:sz w:val="24"/>
          <w:szCs w:val="24"/>
          <w:rtl/>
        </w:rPr>
        <w:t>____</w:t>
      </w:r>
      <w:r w:rsidR="003106B4">
        <w:rPr>
          <w:rFonts w:hint="cs"/>
          <w:sz w:val="24"/>
          <w:szCs w:val="24"/>
          <w:rtl/>
        </w:rPr>
        <w:t xml:space="preserve">    </w:t>
      </w:r>
      <w:r>
        <w:rPr>
          <w:rtl/>
        </w:rPr>
        <w:t>יש ירידה בכמות הקולטנים שבתא הקולט + התא המשדר מכיל כמות קטנה של מתווך עצבי</w:t>
      </w:r>
    </w:p>
    <w:p w:rsidR="004D3D00" w:rsidRDefault="004D3D00" w:rsidP="004D3D00">
      <w:pPr>
        <w:bidi/>
        <w:rPr>
          <w:rtl/>
        </w:rPr>
      </w:pPr>
      <w:r>
        <w:rPr>
          <w:rFonts w:hint="cs"/>
          <w:rtl/>
        </w:rPr>
        <w:t xml:space="preserve">_____  </w:t>
      </w:r>
      <w:r>
        <w:rPr>
          <w:rtl/>
        </w:rPr>
        <w:t>ישנה פגיעה בכמות קליטת האותות של הדופמין</w:t>
      </w:r>
    </w:p>
    <w:p w:rsidR="004D3D00" w:rsidRDefault="004D3D00" w:rsidP="004D3D00">
      <w:pPr>
        <w:bidi/>
        <w:rPr>
          <w:rtl/>
        </w:rPr>
      </w:pPr>
      <w:r>
        <w:rPr>
          <w:rFonts w:hint="cs"/>
          <w:rtl/>
        </w:rPr>
        <w:t xml:space="preserve">_____  </w:t>
      </w:r>
      <w:r>
        <w:rPr>
          <w:rtl/>
        </w:rPr>
        <w:t>הצורך בשימוש חוזר של קוקאין עולה</w:t>
      </w:r>
    </w:p>
    <w:p w:rsidR="00376750" w:rsidRDefault="00376750" w:rsidP="00376750">
      <w:pPr>
        <w:bidi/>
        <w:rPr>
          <w:rtl/>
        </w:rPr>
      </w:pPr>
    </w:p>
    <w:p w:rsidR="00376750" w:rsidRDefault="00376750" w:rsidP="00376750">
      <w:pPr>
        <w:bidi/>
        <w:rPr>
          <w:rtl/>
        </w:rPr>
      </w:pPr>
    </w:p>
    <w:p w:rsidR="00376750" w:rsidRPr="00376750" w:rsidRDefault="00376750" w:rsidP="00376750">
      <w:pPr>
        <w:bidi/>
        <w:rPr>
          <w:rFonts w:ascii="Arial" w:hAnsi="Arial"/>
          <w:u w:val="single"/>
          <w:rtl/>
        </w:rPr>
      </w:pPr>
      <w:r>
        <w:rPr>
          <w:rFonts w:hint="cs"/>
          <w:rtl/>
        </w:rPr>
        <w:t xml:space="preserve">3. </w:t>
      </w:r>
      <w:r w:rsidRPr="00376750">
        <w:rPr>
          <w:rFonts w:ascii="Arial" w:hAnsi="Arial"/>
          <w:u w:val="single"/>
          <w:rtl/>
        </w:rPr>
        <w:t>קראו את הקטע וענ</w:t>
      </w:r>
      <w:r w:rsidRPr="00376750">
        <w:rPr>
          <w:rFonts w:ascii="Arial" w:hAnsi="Arial" w:hint="cs"/>
          <w:u w:val="single"/>
          <w:rtl/>
        </w:rPr>
        <w:t>ו</w:t>
      </w:r>
      <w:r w:rsidRPr="00376750">
        <w:rPr>
          <w:rFonts w:ascii="Arial" w:hAnsi="Arial"/>
          <w:u w:val="single"/>
          <w:rtl/>
        </w:rPr>
        <w:t xml:space="preserve"> על השאלות המצורפות.</w:t>
      </w:r>
    </w:p>
    <w:p w:rsidR="00376750" w:rsidRPr="00376750" w:rsidRDefault="00376750" w:rsidP="00376750">
      <w:pPr>
        <w:bidi/>
        <w:spacing w:line="360" w:lineRule="auto"/>
        <w:rPr>
          <w:rFonts w:ascii="Arial" w:hAnsi="Arial"/>
          <w:rtl/>
        </w:rPr>
      </w:pPr>
      <w:r w:rsidRPr="00376750">
        <w:rPr>
          <w:rFonts w:ascii="Arial" w:hAnsi="Arial"/>
          <w:rtl/>
        </w:rPr>
        <w:t>החומר מורפין הנמצא בשימוש מהמאה ה-19 שייך לקבוצת תרופות הפועל</w:t>
      </w:r>
      <w:r w:rsidRPr="00376750">
        <w:rPr>
          <w:rFonts w:ascii="Arial" w:hAnsi="Arial" w:hint="cs"/>
          <w:rtl/>
        </w:rPr>
        <w:t>ו</w:t>
      </w:r>
      <w:r w:rsidRPr="00376750">
        <w:rPr>
          <w:rFonts w:ascii="Arial" w:hAnsi="Arial"/>
          <w:rtl/>
        </w:rPr>
        <w:t>ת כמשכ</w:t>
      </w:r>
      <w:r w:rsidRPr="00376750">
        <w:rPr>
          <w:rFonts w:ascii="Arial" w:hAnsi="Arial" w:hint="cs"/>
          <w:rtl/>
        </w:rPr>
        <w:t>כות</w:t>
      </w:r>
      <w:r w:rsidRPr="00376750">
        <w:rPr>
          <w:rFonts w:ascii="Arial" w:hAnsi="Arial"/>
          <w:rtl/>
        </w:rPr>
        <w:t xml:space="preserve"> כאבים.  מורפין מקל על כאב עז שיכול להיגרם </w:t>
      </w:r>
      <w:r w:rsidRPr="00376750">
        <w:rPr>
          <w:rFonts w:ascii="Arial" w:hAnsi="Arial" w:hint="cs"/>
          <w:rtl/>
        </w:rPr>
        <w:t>מ</w:t>
      </w:r>
      <w:r w:rsidRPr="00376750">
        <w:rPr>
          <w:rFonts w:ascii="Arial" w:hAnsi="Arial"/>
          <w:rtl/>
        </w:rPr>
        <w:t xml:space="preserve">פציעה, </w:t>
      </w:r>
      <w:r w:rsidRPr="00376750">
        <w:rPr>
          <w:rFonts w:ascii="Arial" w:hAnsi="Arial" w:hint="cs"/>
          <w:rtl/>
        </w:rPr>
        <w:t>מ</w:t>
      </w:r>
      <w:r w:rsidRPr="00376750">
        <w:rPr>
          <w:rFonts w:ascii="Arial" w:hAnsi="Arial"/>
          <w:rtl/>
        </w:rPr>
        <w:t xml:space="preserve">ניתוח, </w:t>
      </w:r>
      <w:r w:rsidRPr="00376750">
        <w:rPr>
          <w:rFonts w:ascii="Arial" w:hAnsi="Arial" w:hint="cs"/>
          <w:rtl/>
        </w:rPr>
        <w:t xml:space="preserve"> מ</w:t>
      </w:r>
      <w:hyperlink r:id="rId5" w:tooltip="ראה אוטם שריר הלב. ... לחצו להמשך ההגדרה" w:history="1">
        <w:r w:rsidRPr="00376750">
          <w:rPr>
            <w:rStyle w:val="Hyperlink"/>
            <w:rFonts w:ascii="Arial" w:hAnsi="Arial"/>
            <w:u w:val="none"/>
            <w:rtl/>
          </w:rPr>
          <w:t>התקף לב</w:t>
        </w:r>
      </w:hyperlink>
      <w:r w:rsidRPr="00376750">
        <w:rPr>
          <w:rFonts w:ascii="Arial" w:hAnsi="Arial"/>
          <w:rtl/>
        </w:rPr>
        <w:t xml:space="preserve"> או </w:t>
      </w:r>
      <w:r w:rsidRPr="00376750">
        <w:rPr>
          <w:rFonts w:ascii="Arial" w:hAnsi="Arial" w:hint="cs"/>
          <w:rtl/>
        </w:rPr>
        <w:t>מ</w:t>
      </w:r>
      <w:hyperlink r:id="rId6" w:tooltip="הפרעה שיש לה סיבה ספציפית עם סימנים ותסמינים שניתן לזהותם; כל מצב לא תקין או כשל תפקודי של הגוף, ... לחצו להמשך ההגדרה" w:history="1">
        <w:r w:rsidRPr="00376750">
          <w:rPr>
            <w:rStyle w:val="Hyperlink"/>
            <w:rFonts w:ascii="Arial" w:hAnsi="Arial"/>
            <w:u w:val="none"/>
            <w:rtl/>
          </w:rPr>
          <w:t>מחלות</w:t>
        </w:r>
      </w:hyperlink>
      <w:r w:rsidRPr="00376750">
        <w:rPr>
          <w:rFonts w:ascii="Arial" w:hAnsi="Arial"/>
          <w:rtl/>
        </w:rPr>
        <w:t xml:space="preserve"> </w:t>
      </w:r>
      <w:hyperlink r:id="rId7" w:tooltip="מציין מחלה מתמשכת עם שינויים איטיים מאד. בדרך-כלל מחלה כרונית מתפתחת בהדרגה. אין למונח זה קשר ... לחצו להמשך ההגדרה" w:history="1">
        <w:r w:rsidRPr="00376750">
          <w:rPr>
            <w:rStyle w:val="Hyperlink"/>
            <w:rFonts w:ascii="Arial" w:hAnsi="Arial"/>
            <w:u w:val="none"/>
            <w:rtl/>
          </w:rPr>
          <w:t>קשות</w:t>
        </w:r>
      </w:hyperlink>
      <w:r w:rsidRPr="00376750">
        <w:rPr>
          <w:rFonts w:ascii="Arial" w:hAnsi="Arial" w:hint="cs"/>
          <w:rtl/>
        </w:rPr>
        <w:t>,</w:t>
      </w:r>
      <w:r w:rsidRPr="00376750">
        <w:rPr>
          <w:rFonts w:ascii="Arial" w:hAnsi="Arial"/>
          <w:rtl/>
        </w:rPr>
        <w:t xml:space="preserve"> כמו </w:t>
      </w:r>
      <w:hyperlink r:id="rId8" w:tooltip="קבוצת מחלות גידוליות שנגרמות על-ידי חלוקה לא מבוקרת של תאים אשר פולשים לרקמות סמוכות והורסים אותן. ... לחצו להמשך ההגדרה" w:history="1">
        <w:r w:rsidRPr="00376750">
          <w:rPr>
            <w:rStyle w:val="Hyperlink"/>
            <w:rFonts w:ascii="Arial" w:hAnsi="Arial"/>
            <w:u w:val="none"/>
            <w:rtl/>
          </w:rPr>
          <w:t>סרטן</w:t>
        </w:r>
      </w:hyperlink>
      <w:r w:rsidRPr="00376750">
        <w:rPr>
          <w:rFonts w:ascii="Arial" w:hAnsi="Arial"/>
          <w:rtl/>
        </w:rPr>
        <w:t xml:space="preserve">. אפשר לתת </w:t>
      </w:r>
      <w:r w:rsidRPr="00376750">
        <w:rPr>
          <w:rFonts w:ascii="Arial" w:hAnsi="Arial" w:hint="cs"/>
          <w:rtl/>
        </w:rPr>
        <w:t>מורפין</w:t>
      </w:r>
      <w:r w:rsidRPr="00376750">
        <w:rPr>
          <w:rFonts w:ascii="Arial" w:hAnsi="Arial"/>
          <w:rtl/>
        </w:rPr>
        <w:t xml:space="preserve"> כטיפול לפני ניתוח כדי להוריד את רמת הערנות </w:t>
      </w:r>
      <w:hyperlink r:id="rId9" w:tooltip="תחושה סובייקטיבית המאופיינת בדאגה יתרה או בפחד, בלי שאלה קשורים בהכרח לסכנה חיצונית או לסיבה מודעת. ... לחצו להמשך ההגדרה" w:history="1">
        <w:r w:rsidRPr="00376750">
          <w:rPr>
            <w:rStyle w:val="Hyperlink"/>
            <w:rFonts w:ascii="Arial" w:hAnsi="Arial"/>
            <w:u w:val="none"/>
            <w:rtl/>
          </w:rPr>
          <w:t>והחרדה</w:t>
        </w:r>
      </w:hyperlink>
      <w:r w:rsidRPr="00376750">
        <w:rPr>
          <w:rFonts w:ascii="Arial" w:hAnsi="Arial"/>
          <w:rtl/>
        </w:rPr>
        <w:t>. בהשפעתו נוצרת תחושת נינוחות ואופטימיות.</w:t>
      </w:r>
    </w:p>
    <w:p w:rsidR="00376750" w:rsidRPr="00376750" w:rsidRDefault="00376750" w:rsidP="00376750">
      <w:pPr>
        <w:bidi/>
        <w:spacing w:line="360" w:lineRule="auto"/>
        <w:rPr>
          <w:rFonts w:ascii="Arial" w:hAnsi="Arial"/>
          <w:rtl/>
        </w:rPr>
      </w:pPr>
      <w:r w:rsidRPr="00376750">
        <w:rPr>
          <w:rFonts w:ascii="Arial" w:hAnsi="Arial"/>
          <w:rtl/>
        </w:rPr>
        <w:t>ההשפעה המשככת</w:t>
      </w:r>
      <w:r w:rsidRPr="00376750">
        <w:rPr>
          <w:rFonts w:ascii="Arial" w:hAnsi="Arial" w:hint="cs"/>
          <w:rtl/>
        </w:rPr>
        <w:t xml:space="preserve"> </w:t>
      </w:r>
      <w:r w:rsidRPr="00376750">
        <w:rPr>
          <w:rFonts w:ascii="Arial" w:hAnsi="Arial"/>
          <w:rtl/>
        </w:rPr>
        <w:t xml:space="preserve">כאב של מורפין הניתן </w:t>
      </w:r>
      <w:hyperlink r:id="rId10" w:tooltip="כלי דם המוביל דם אל הלב. כל הוורידים מלבד הווריד הריאתי נושאים דם דל חמצן מן הרקמות, דרך הנימים, ... לחצו להמשך ההגדרה" w:history="1">
        <w:r w:rsidRPr="00376750">
          <w:rPr>
            <w:rStyle w:val="Hyperlink"/>
            <w:rFonts w:ascii="Arial" w:hAnsi="Arial" w:hint="cs"/>
            <w:u w:val="none"/>
            <w:rtl/>
          </w:rPr>
          <w:t>דרך ה</w:t>
        </w:r>
        <w:r w:rsidRPr="00376750">
          <w:rPr>
            <w:rStyle w:val="Hyperlink"/>
            <w:rFonts w:ascii="Arial" w:hAnsi="Arial"/>
            <w:u w:val="none"/>
            <w:rtl/>
          </w:rPr>
          <w:t>ווריד</w:t>
        </w:r>
      </w:hyperlink>
      <w:r w:rsidRPr="00376750">
        <w:rPr>
          <w:rFonts w:ascii="Arial" w:hAnsi="Arial"/>
          <w:rtl/>
        </w:rPr>
        <w:t xml:space="preserve"> חולפת מהר יחסית. </w:t>
      </w:r>
      <w:r w:rsidRPr="00376750">
        <w:rPr>
          <w:rFonts w:ascii="Arial" w:hAnsi="Arial" w:hint="cs"/>
          <w:rtl/>
        </w:rPr>
        <w:t>אמנם ה</w:t>
      </w:r>
      <w:r w:rsidRPr="00376750">
        <w:rPr>
          <w:rFonts w:ascii="Arial" w:hAnsi="Arial"/>
          <w:rtl/>
        </w:rPr>
        <w:t xml:space="preserve">מורפין גורם לפיתוח </w:t>
      </w:r>
      <w:hyperlink r:id="rId11" w:tooltip="ההשפעות הגופניות ו/או הפסיכולוגיות של התרגלות לנטילת תרופות או סמים מסוימים, המתבטאות בצורך כפייתי ... לחצו להמשך ההגדרה" w:history="1">
        <w:r w:rsidRPr="00376750">
          <w:rPr>
            <w:rStyle w:val="Hyperlink"/>
            <w:rFonts w:ascii="Arial" w:hAnsi="Arial"/>
            <w:u w:val="none"/>
            <w:rtl/>
          </w:rPr>
          <w:t>תלות</w:t>
        </w:r>
      </w:hyperlink>
      <w:r w:rsidRPr="00376750">
        <w:rPr>
          <w:rFonts w:ascii="Arial" w:hAnsi="Arial"/>
          <w:rtl/>
        </w:rPr>
        <w:t xml:space="preserve"> </w:t>
      </w:r>
      <w:hyperlink r:id="rId12" w:tooltip="תלות בלתי ניתנת לשליטה בתרופה, סם או בפעילות מסוימת במידה כזו שהפסקתה הפתאומית גורמת לתגובות ... לחצו להמשך ההגדרה" w:history="1">
        <w:r w:rsidRPr="00376750">
          <w:rPr>
            <w:rStyle w:val="Hyperlink"/>
            <w:rFonts w:ascii="Arial" w:hAnsi="Arial"/>
            <w:u w:val="none"/>
            <w:rtl/>
          </w:rPr>
          <w:t>והתמכרות</w:t>
        </w:r>
      </w:hyperlink>
      <w:r w:rsidRPr="00376750">
        <w:rPr>
          <w:rFonts w:ascii="Arial" w:hAnsi="Arial"/>
          <w:rtl/>
        </w:rPr>
        <w:t>, אולם רוב החולים שלוקחים מורפין להקלת כאב לתקופות קצרות אינם מפתחים תלות ומסוגלים להפסיק את נטילת התרופה ללא קושי.</w:t>
      </w:r>
      <w:r>
        <w:rPr>
          <w:rFonts w:ascii="Arial" w:hAnsi="Arial" w:hint="cs"/>
          <w:rtl/>
        </w:rPr>
        <w:t xml:space="preserve"> </w:t>
      </w:r>
      <w:r w:rsidRPr="00376750">
        <w:rPr>
          <w:rFonts w:ascii="Arial" w:hAnsi="Arial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רופא בכיר, בבית חולים "שיבא" אומר שכדי לשפר את איכות חיי</w:t>
      </w:r>
      <w:r w:rsidRPr="00376750">
        <w:rPr>
          <w:rFonts w:ascii="Arial" w:hAnsi="Arial" w:hint="cs"/>
          <w:rtl/>
        </w:rPr>
        <w:t>ה</w:t>
      </w:r>
      <w:r w:rsidRPr="00376750">
        <w:rPr>
          <w:rFonts w:ascii="Arial" w:hAnsi="Arial"/>
          <w:rtl/>
        </w:rPr>
        <w:t>ם של חולים סופניים ו</w:t>
      </w:r>
      <w:r w:rsidRPr="00376750">
        <w:rPr>
          <w:rFonts w:ascii="Arial" w:hAnsi="Arial" w:hint="cs"/>
          <w:rtl/>
        </w:rPr>
        <w:t xml:space="preserve">כדי </w:t>
      </w:r>
      <w:r w:rsidRPr="00376750">
        <w:rPr>
          <w:rFonts w:ascii="Arial" w:hAnsi="Arial"/>
          <w:rtl/>
        </w:rPr>
        <w:t xml:space="preserve">לעזור להם להתמודד </w:t>
      </w:r>
      <w:r w:rsidRPr="00376750">
        <w:rPr>
          <w:rFonts w:ascii="Arial" w:hAnsi="Arial" w:hint="cs"/>
          <w:rtl/>
        </w:rPr>
        <w:t>ב</w:t>
      </w:r>
      <w:r w:rsidRPr="00376750">
        <w:rPr>
          <w:rFonts w:ascii="Arial" w:hAnsi="Arial"/>
          <w:rtl/>
        </w:rPr>
        <w:t>כאבים עזים חייבים לתת להם מורפין.</w:t>
      </w:r>
    </w:p>
    <w:p w:rsidR="00376750" w:rsidRPr="006D74C1" w:rsidRDefault="00376750" w:rsidP="00376750">
      <w:pPr>
        <w:pStyle w:val="1"/>
        <w:spacing w:after="0" w:line="240" w:lineRule="auto"/>
        <w:ind w:left="26" w:right="720"/>
        <w:rPr>
          <w:rFonts w:ascii="Arial" w:hAnsi="Arial"/>
          <w:rtl/>
        </w:rPr>
      </w:pPr>
    </w:p>
    <w:p w:rsidR="00376750" w:rsidRPr="006D74C1" w:rsidRDefault="00376750" w:rsidP="00376750">
      <w:pPr>
        <w:pStyle w:val="1"/>
        <w:spacing w:after="0" w:line="240" w:lineRule="auto"/>
        <w:ind w:left="26" w:right="-180"/>
        <w:rPr>
          <w:rFonts w:ascii="Arial" w:hAnsi="Arial"/>
          <w:rtl/>
        </w:rPr>
      </w:pPr>
      <w:r w:rsidRPr="006D74C1">
        <w:rPr>
          <w:rFonts w:ascii="Arial" w:hAnsi="Arial"/>
          <w:rtl/>
        </w:rPr>
        <w:t xml:space="preserve">א. </w:t>
      </w:r>
      <w:r>
        <w:rPr>
          <w:rFonts w:ascii="Arial" w:hAnsi="Arial" w:hint="cs"/>
          <w:rtl/>
        </w:rPr>
        <w:t xml:space="preserve">  </w:t>
      </w:r>
      <w:r w:rsidRPr="006D74C1">
        <w:rPr>
          <w:rFonts w:ascii="Arial" w:hAnsi="Arial"/>
          <w:rtl/>
        </w:rPr>
        <w:t>רשמו מהי הטענה שטוען הרופא מבית חולים "שיבא"</w:t>
      </w:r>
      <w:r>
        <w:rPr>
          <w:rFonts w:ascii="Arial" w:hAnsi="Arial" w:hint="cs"/>
          <w:rtl/>
        </w:rPr>
        <w:t>,</w:t>
      </w:r>
      <w:r w:rsidRPr="006D74C1">
        <w:rPr>
          <w:rFonts w:ascii="Arial" w:hAnsi="Arial"/>
          <w:rtl/>
        </w:rPr>
        <w:t xml:space="preserve"> ומהו הנימוק </w:t>
      </w:r>
      <w:r>
        <w:rPr>
          <w:rFonts w:ascii="Arial" w:hAnsi="Arial" w:hint="cs"/>
          <w:rtl/>
        </w:rPr>
        <w:t>ש</w:t>
      </w:r>
      <w:r w:rsidRPr="006D74C1">
        <w:rPr>
          <w:rFonts w:ascii="Arial" w:hAnsi="Arial"/>
          <w:rtl/>
        </w:rPr>
        <w:t>הוא משתמש</w:t>
      </w:r>
      <w:r w:rsidRPr="0023051D">
        <w:rPr>
          <w:rFonts w:ascii="Arial" w:hAnsi="Arial"/>
          <w:rtl/>
        </w:rPr>
        <w:t xml:space="preserve"> </w:t>
      </w:r>
      <w:r w:rsidRPr="006D74C1">
        <w:rPr>
          <w:rFonts w:ascii="Arial" w:hAnsi="Arial"/>
          <w:rtl/>
        </w:rPr>
        <w:t>בו.</w:t>
      </w:r>
      <w:r>
        <w:rPr>
          <w:rFonts w:ascii="Arial" w:hAnsi="Arial" w:hint="cs"/>
          <w:rtl/>
        </w:rPr>
        <w:tab/>
      </w:r>
      <w:r>
        <w:rPr>
          <w:rFonts w:ascii="Arial" w:hAnsi="Arial" w:hint="cs"/>
          <w:rtl/>
        </w:rPr>
        <w:t>____________________________________________________________________________________________________________________________________________________.</w:t>
      </w:r>
    </w:p>
    <w:p w:rsidR="00376750" w:rsidRPr="006D74C1" w:rsidRDefault="00376750" w:rsidP="00376750">
      <w:pPr>
        <w:pStyle w:val="1"/>
        <w:spacing w:after="0" w:line="240" w:lineRule="auto"/>
        <w:ind w:left="26" w:right="720"/>
        <w:rPr>
          <w:rFonts w:ascii="Arial" w:hAnsi="Arial"/>
          <w:rtl/>
        </w:rPr>
      </w:pPr>
    </w:p>
    <w:p w:rsidR="00376750" w:rsidRDefault="00376750" w:rsidP="00376750">
      <w:pPr>
        <w:pStyle w:val="1"/>
        <w:spacing w:after="0" w:line="240" w:lineRule="auto"/>
        <w:ind w:left="360" w:hanging="334"/>
        <w:rPr>
          <w:color w:val="0000FF"/>
          <w:rtl/>
        </w:rPr>
      </w:pPr>
      <w:r w:rsidRPr="006D74C1">
        <w:rPr>
          <w:rFonts w:ascii="Arial" w:hAnsi="Arial"/>
          <w:rtl/>
        </w:rPr>
        <w:lastRenderedPageBreak/>
        <w:t xml:space="preserve">ב.  יעל, בתו של חולה סופני המטופל בבית חולים "שיבא", </w:t>
      </w:r>
      <w:r>
        <w:rPr>
          <w:rFonts w:ascii="Arial" w:hAnsi="Arial" w:hint="cs"/>
          <w:rtl/>
        </w:rPr>
        <w:t>מציינת</w:t>
      </w:r>
      <w:r w:rsidRPr="006D74C1">
        <w:rPr>
          <w:rFonts w:ascii="Arial" w:hAnsi="Arial"/>
          <w:rtl/>
        </w:rPr>
        <w:t xml:space="preserve"> כי שימוש במורפין עלול לגרום להתמכרות ואף </w:t>
      </w:r>
      <w:r>
        <w:rPr>
          <w:rFonts w:ascii="Arial" w:hAnsi="Arial" w:hint="cs"/>
          <w:rtl/>
        </w:rPr>
        <w:t>ל</w:t>
      </w:r>
      <w:r w:rsidRPr="006D74C1">
        <w:rPr>
          <w:rFonts w:ascii="Arial" w:hAnsi="Arial"/>
          <w:rtl/>
        </w:rPr>
        <w:t xml:space="preserve">קצר את חייו של החולה. </w:t>
      </w:r>
      <w:r w:rsidRPr="006D74C1">
        <w:rPr>
          <w:rtl/>
        </w:rPr>
        <w:t>האם הטענה של יעל מחזקת את הטענה של הרופא או מחלישה אותה? הסבירו מדוע.</w:t>
      </w:r>
      <w:r>
        <w:rPr>
          <w:rFonts w:hint="cs"/>
          <w:rtl/>
        </w:rPr>
        <w:tab/>
      </w:r>
      <w:r w:rsidRPr="006D74C1">
        <w:rPr>
          <w:color w:val="0000FF"/>
          <w:rtl/>
        </w:rPr>
        <w:t xml:space="preserve"> </w:t>
      </w:r>
    </w:p>
    <w:p w:rsidR="00376750" w:rsidRPr="006D74C1" w:rsidRDefault="00376750" w:rsidP="00376750">
      <w:pPr>
        <w:pStyle w:val="1"/>
        <w:spacing w:after="0" w:line="240" w:lineRule="auto"/>
        <w:ind w:left="26"/>
        <w:rPr>
          <w:color w:val="0000FF"/>
          <w:rtl/>
        </w:rPr>
      </w:pPr>
      <w:r>
        <w:rPr>
          <w:rFonts w:hint="cs"/>
          <w:color w:val="0000FF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__________________________________________________________________________________________________________________________________________________________________________________________________________________________________. </w:t>
      </w:r>
    </w:p>
    <w:p w:rsidR="00376750" w:rsidRDefault="00376750" w:rsidP="00376750">
      <w:pPr>
        <w:bidi/>
        <w:ind w:left="26" w:right="-360"/>
        <w:rPr>
          <w:rFonts w:ascii="Arial" w:hAnsi="Arial"/>
          <w:rtl/>
        </w:rPr>
      </w:pPr>
      <w:r w:rsidRPr="006D74C1">
        <w:rPr>
          <w:rFonts w:ascii="Arial" w:hAnsi="Arial"/>
          <w:rtl/>
        </w:rPr>
        <w:t>ג. רשמו טיעון שיעזור לשכנע את יעל, לתת לאביה מורפין, בססו את תשובתכם על לפחות 2 נימוקים.</w:t>
      </w:r>
      <w:r>
        <w:rPr>
          <w:rFonts w:ascii="Arial" w:hAnsi="Arial" w:hint="cs"/>
          <w:rtl/>
        </w:rPr>
        <w:t xml:space="preserve"> </w:t>
      </w:r>
    </w:p>
    <w:p w:rsidR="00376750" w:rsidRDefault="00376750" w:rsidP="00376750">
      <w:pPr>
        <w:bidi/>
        <w:ind w:left="26" w:right="-360"/>
        <w:rPr>
          <w:rFonts w:ascii="Arial" w:hAnsi="Arial"/>
          <w:color w:val="0000FF"/>
          <w:rtl/>
        </w:rPr>
      </w:pPr>
      <w:r>
        <w:rPr>
          <w:rFonts w:ascii="Arial" w:hAnsi="Arial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___________________________________________________________________________________________________________________________________________________________________________________________________________________________________________.</w:t>
      </w:r>
      <w:r w:rsidRPr="006D74C1">
        <w:rPr>
          <w:rFonts w:ascii="Arial" w:hAnsi="Arial"/>
          <w:color w:val="0000FF"/>
          <w:rtl/>
        </w:rPr>
        <w:t xml:space="preserve"> </w:t>
      </w:r>
    </w:p>
    <w:p w:rsidR="00376750" w:rsidRPr="006D74C1" w:rsidRDefault="00376750" w:rsidP="00376750">
      <w:pPr>
        <w:bidi/>
        <w:ind w:left="26" w:right="-360"/>
        <w:rPr>
          <w:rFonts w:ascii="Arial" w:hAnsi="Arial"/>
          <w:color w:val="0000FF"/>
          <w:rtl/>
        </w:rPr>
      </w:pPr>
    </w:p>
    <w:p w:rsidR="00376750" w:rsidRDefault="00376750" w:rsidP="00376750">
      <w:pPr>
        <w:bidi/>
        <w:ind w:left="240" w:hanging="240"/>
        <w:rPr>
          <w:rFonts w:ascii="Arial" w:hAnsi="Arial"/>
          <w:rtl/>
        </w:rPr>
      </w:pPr>
      <w:r w:rsidRPr="006D74C1">
        <w:rPr>
          <w:rFonts w:ascii="Arial" w:hAnsi="Arial"/>
          <w:rtl/>
        </w:rPr>
        <w:t>ד. ידוע שמורפין מתחבר לקולטנים במקום המתווך העצבי בתאי עצב. תארו את אופן פעולת המורפין על הגוף תוך שימוש במושגים הבאים: תא משדר, תא קולט, קולטנים מתווך עצבי טבעי, דם, מורפין, מרווח ס</w:t>
      </w:r>
      <w:r>
        <w:rPr>
          <w:rFonts w:ascii="Arial" w:hAnsi="Arial"/>
          <w:rtl/>
        </w:rPr>
        <w:t xml:space="preserve">ינפתי, הכנסת המורפין לגוף.     </w:t>
      </w:r>
    </w:p>
    <w:p w:rsidR="00376750" w:rsidRDefault="00376750" w:rsidP="00376750">
      <w:pPr>
        <w:bidi/>
        <w:ind w:left="240" w:hanging="240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  <w:bookmarkStart w:id="0" w:name="_GoBack"/>
      <w:bookmarkEnd w:id="0"/>
    </w:p>
    <w:p w:rsidR="00376750" w:rsidRDefault="00376750" w:rsidP="00376750">
      <w:pPr>
        <w:bidi/>
        <w:ind w:left="240" w:hanging="240"/>
        <w:rPr>
          <w:rFonts w:ascii="Arial" w:hAnsi="Arial"/>
          <w:rtl/>
        </w:rPr>
      </w:pPr>
    </w:p>
    <w:p w:rsidR="00376750" w:rsidRDefault="00376750" w:rsidP="00376750">
      <w:pPr>
        <w:bidi/>
        <w:rPr>
          <w:rtl/>
        </w:rPr>
      </w:pPr>
    </w:p>
    <w:p w:rsidR="003106B4" w:rsidRDefault="003106B4" w:rsidP="003106B4">
      <w:pPr>
        <w:bidi/>
        <w:rPr>
          <w:rtl/>
        </w:rPr>
      </w:pPr>
    </w:p>
    <w:p w:rsidR="00376750" w:rsidRDefault="00376750" w:rsidP="00376750">
      <w:pPr>
        <w:bidi/>
        <w:rPr>
          <w:rtl/>
        </w:rPr>
      </w:pPr>
    </w:p>
    <w:p w:rsidR="00376750" w:rsidRDefault="00376750" w:rsidP="00376750">
      <w:pPr>
        <w:bidi/>
        <w:rPr>
          <w:rtl/>
        </w:rPr>
      </w:pPr>
    </w:p>
    <w:p w:rsidR="003106B4" w:rsidRPr="00596053" w:rsidRDefault="003106B4" w:rsidP="003106B4">
      <w:pPr>
        <w:bidi/>
        <w:rPr>
          <w:rFonts w:hint="cs"/>
          <w:sz w:val="24"/>
          <w:szCs w:val="24"/>
          <w:rtl/>
        </w:rPr>
      </w:pPr>
    </w:p>
    <w:sectPr w:rsidR="003106B4" w:rsidRPr="00596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53"/>
    <w:rsid w:val="003106B4"/>
    <w:rsid w:val="00376750"/>
    <w:rsid w:val="003C3B66"/>
    <w:rsid w:val="004D3D00"/>
    <w:rsid w:val="00596053"/>
    <w:rsid w:val="00B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DA74"/>
  <w15:chartTrackingRefBased/>
  <w15:docId w15:val="{8E16DF89-B45E-4D1A-BE90-4A65CDBF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376750"/>
    <w:rPr>
      <w:color w:val="0000FF"/>
      <w:u w:val="single"/>
    </w:rPr>
  </w:style>
  <w:style w:type="paragraph" w:customStyle="1" w:styleId="1">
    <w:name w:val="פיסקת רשימה1"/>
    <w:basedOn w:val="a"/>
    <w:rsid w:val="00376750"/>
    <w:pPr>
      <w:bidi/>
      <w:spacing w:after="200" w:line="276" w:lineRule="auto"/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infoOpenWin('glossary/g_2800.htm','GlossaryWin','width=450,height=460'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infoOpenWin('glossary/g_1862.htm','GlossaryWin','width=450,height=460')" TargetMode="External"/><Relationship Id="rId12" Type="http://schemas.openxmlformats.org/officeDocument/2006/relationships/hyperlink" Target="javascript:infoOpenWin('glossary/g_1340.htm','GlossaryWin','width=450,height=460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infoOpenWin('glossary/g_2117.htm','GlossaryWin','width=450,height=460')" TargetMode="External"/><Relationship Id="rId11" Type="http://schemas.openxmlformats.org/officeDocument/2006/relationships/hyperlink" Target="javascript:infoOpenWin('glossary/g_4055.htm','GlossaryWin','width=450,height=460')" TargetMode="External"/><Relationship Id="rId5" Type="http://schemas.openxmlformats.org/officeDocument/2006/relationships/hyperlink" Target="javascript:infoOpenWin('glossary/g_1358.htm','GlossaryWin','width=450,height=460')" TargetMode="External"/><Relationship Id="rId10" Type="http://schemas.openxmlformats.org/officeDocument/2006/relationships/hyperlink" Target="javascript:infoOpenWin('glossary/g_1399.htm','GlossaryWin','width=450,height=460')" TargetMode="External"/><Relationship Id="rId4" Type="http://schemas.openxmlformats.org/officeDocument/2006/relationships/image" Target="media/image1.jpeg"/><Relationship Id="rId9" Type="http://schemas.openxmlformats.org/officeDocument/2006/relationships/hyperlink" Target="javascript:infoOpenWin('glossary/g_1619.htm','GlossaryWin','width=450,height=460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2022-05-14T19:50:00Z</dcterms:created>
  <dcterms:modified xsi:type="dcterms:W3CDTF">2022-05-14T20:33:00Z</dcterms:modified>
</cp:coreProperties>
</file>