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30" w:rsidRPr="004D4252" w:rsidRDefault="00847A30" w:rsidP="00167B11">
      <w:pPr>
        <w:outlineLvl w:val="0"/>
        <w:rPr>
          <w:rFonts w:ascii="David" w:hAnsi="David" w:cs="David"/>
          <w:sz w:val="24"/>
          <w:szCs w:val="24"/>
          <w:rtl/>
        </w:rPr>
      </w:pPr>
    </w:p>
    <w:p w:rsidR="00167B11" w:rsidRPr="004D4252" w:rsidRDefault="00167B11" w:rsidP="004D4252">
      <w:pPr>
        <w:spacing w:line="480" w:lineRule="auto"/>
        <w:ind w:left="84"/>
        <w:jc w:val="both"/>
        <w:outlineLvl w:val="1"/>
        <w:rPr>
          <w:rFonts w:ascii="David" w:hAnsi="David" w:cs="David"/>
          <w:color w:val="000000"/>
          <w:sz w:val="24"/>
          <w:szCs w:val="24"/>
          <w:rtl/>
        </w:rPr>
      </w:pPr>
      <w:r w:rsidRPr="004D4252">
        <w:rPr>
          <w:rFonts w:ascii="David" w:hAnsi="David" w:cs="David"/>
          <w:b/>
          <w:bCs/>
          <w:color w:val="000000"/>
          <w:sz w:val="24"/>
          <w:szCs w:val="24"/>
          <w:rtl/>
        </w:rPr>
        <w:t xml:space="preserve">מבוא: </w:t>
      </w:r>
    </w:p>
    <w:p w:rsidR="00167B11" w:rsidRPr="004D4252" w:rsidRDefault="00167B11" w:rsidP="004D4252">
      <w:pPr>
        <w:spacing w:line="480" w:lineRule="auto"/>
        <w:rPr>
          <w:rFonts w:ascii="David" w:hAnsi="David" w:cs="David"/>
          <w:b/>
          <w:bCs/>
          <w:i/>
          <w:iCs/>
          <w:sz w:val="24"/>
          <w:szCs w:val="24"/>
          <w:rtl/>
        </w:rPr>
      </w:pPr>
      <w:r w:rsidRPr="004D4252">
        <w:rPr>
          <w:rFonts w:ascii="David" w:hAnsi="David" w:cs="David"/>
          <w:bCs/>
          <w:sz w:val="24"/>
          <w:szCs w:val="24"/>
          <w:rtl/>
        </w:rPr>
        <w:t xml:space="preserve">שם הפעילות: </w:t>
      </w:r>
      <w:r w:rsidRPr="004D4252">
        <w:rPr>
          <w:rFonts w:ascii="David" w:hAnsi="David" w:cs="David"/>
          <w:b/>
          <w:bCs/>
          <w:i/>
          <w:iCs/>
          <w:sz w:val="24"/>
          <w:szCs w:val="24"/>
          <w:rtl/>
        </w:rPr>
        <w:t>השיפורים המתמידים של הטבע</w:t>
      </w:r>
      <w:r w:rsidR="00847A30" w:rsidRPr="004D4252">
        <w:rPr>
          <w:rFonts w:ascii="David" w:hAnsi="David" w:cs="David"/>
          <w:b/>
          <w:bCs/>
          <w:i/>
          <w:iCs/>
          <w:sz w:val="24"/>
          <w:szCs w:val="24"/>
          <w:rtl/>
        </w:rPr>
        <w:t xml:space="preserve"> ( משימה אישית לתלקיט </w:t>
      </w:r>
      <w:proofErr w:type="spellStart"/>
      <w:r w:rsidR="00847A30" w:rsidRPr="004D4252">
        <w:rPr>
          <w:rFonts w:ascii="David" w:hAnsi="David" w:cs="David"/>
          <w:b/>
          <w:bCs/>
          <w:i/>
          <w:iCs/>
          <w:sz w:val="24"/>
          <w:szCs w:val="24"/>
          <w:rtl/>
        </w:rPr>
        <w:t>הדיגטלי</w:t>
      </w:r>
      <w:proofErr w:type="spellEnd"/>
      <w:r w:rsidR="00847A30" w:rsidRPr="004D4252">
        <w:rPr>
          <w:rFonts w:ascii="David" w:hAnsi="David" w:cs="David"/>
          <w:b/>
          <w:bCs/>
          <w:i/>
          <w:iCs/>
          <w:sz w:val="24"/>
          <w:szCs w:val="24"/>
          <w:rtl/>
        </w:rPr>
        <w:t>)</w:t>
      </w:r>
    </w:p>
    <w:p w:rsidR="00167B11" w:rsidRPr="004D4252" w:rsidRDefault="00167B11" w:rsidP="004D4252">
      <w:pPr>
        <w:tabs>
          <w:tab w:val="left" w:pos="8887"/>
        </w:tabs>
        <w:spacing w:line="480" w:lineRule="auto"/>
        <w:ind w:left="368"/>
        <w:jc w:val="both"/>
        <w:rPr>
          <w:rFonts w:ascii="David" w:hAnsi="David" w:cs="David"/>
          <w:color w:val="000000"/>
          <w:sz w:val="24"/>
          <w:szCs w:val="24"/>
          <w:rtl/>
        </w:rPr>
      </w:pPr>
      <w:r w:rsidRPr="004D4252">
        <w:rPr>
          <w:rFonts w:ascii="David" w:hAnsi="David" w:cs="David"/>
          <w:bCs/>
          <w:sz w:val="24"/>
          <w:szCs w:val="24"/>
          <w:rtl/>
        </w:rPr>
        <w:t>רקע לפעילות:</w:t>
      </w:r>
      <w:r w:rsidRPr="004D4252">
        <w:rPr>
          <w:rFonts w:ascii="David" w:hAnsi="David" w:cs="David"/>
          <w:color w:val="000000"/>
          <w:sz w:val="24"/>
          <w:szCs w:val="24"/>
          <w:rtl/>
        </w:rPr>
        <w:t xml:space="preserve"> תלמידי כיתות י ו יא בעלי הישגים בינויים.</w:t>
      </w:r>
    </w:p>
    <w:p w:rsidR="00167B11" w:rsidRPr="004D4252" w:rsidRDefault="00167B11" w:rsidP="004D4252">
      <w:pPr>
        <w:tabs>
          <w:tab w:val="left" w:pos="8887"/>
        </w:tabs>
        <w:spacing w:line="480" w:lineRule="auto"/>
        <w:ind w:left="368"/>
        <w:jc w:val="both"/>
        <w:rPr>
          <w:rFonts w:ascii="David" w:hAnsi="David" w:cs="David"/>
          <w:color w:val="000000"/>
          <w:sz w:val="24"/>
          <w:szCs w:val="24"/>
          <w:rtl/>
        </w:rPr>
      </w:pPr>
      <w:r w:rsidRPr="004D4252">
        <w:rPr>
          <w:rFonts w:ascii="David" w:hAnsi="David" w:cs="David"/>
          <w:bCs/>
          <w:sz w:val="24"/>
          <w:szCs w:val="24"/>
          <w:rtl/>
        </w:rPr>
        <w:t>פעילות בנושא:</w:t>
      </w:r>
      <w:r w:rsidRPr="004D4252">
        <w:rPr>
          <w:rFonts w:ascii="David" w:hAnsi="David" w:cs="David"/>
          <w:color w:val="000000"/>
          <w:sz w:val="24"/>
          <w:szCs w:val="24"/>
          <w:rtl/>
        </w:rPr>
        <w:t xml:space="preserve"> תורשה ואבולוציה  </w:t>
      </w:r>
      <w:r w:rsidRPr="004D4252">
        <w:rPr>
          <w:rFonts w:ascii="David" w:hAnsi="David" w:cs="David"/>
          <w:b/>
          <w:bCs/>
          <w:color w:val="000000"/>
          <w:sz w:val="24"/>
          <w:szCs w:val="24"/>
          <w:rtl/>
        </w:rPr>
        <w:t>מבנית</w:t>
      </w:r>
      <w:r w:rsidRPr="004D4252">
        <w:rPr>
          <w:rFonts w:ascii="David" w:hAnsi="David" w:cs="David"/>
          <w:color w:val="000000"/>
          <w:sz w:val="24"/>
          <w:szCs w:val="24"/>
          <w:rtl/>
        </w:rPr>
        <w:t xml:space="preserve">: היה </w:t>
      </w:r>
      <w:proofErr w:type="spellStart"/>
      <w:r w:rsidRPr="004D4252">
        <w:rPr>
          <w:rFonts w:ascii="David" w:hAnsi="David" w:cs="David"/>
          <w:color w:val="000000"/>
          <w:sz w:val="24"/>
          <w:szCs w:val="24"/>
          <w:rtl/>
        </w:rPr>
        <w:t>היה</w:t>
      </w:r>
      <w:proofErr w:type="spellEnd"/>
      <w:r w:rsidRPr="004D4252">
        <w:rPr>
          <w:rFonts w:ascii="David" w:hAnsi="David" w:cs="David"/>
          <w:color w:val="000000"/>
          <w:sz w:val="24"/>
          <w:szCs w:val="24"/>
          <w:rtl/>
        </w:rPr>
        <w:t xml:space="preserve"> פעם סוס ננסי </w:t>
      </w:r>
    </w:p>
    <w:p w:rsidR="00167B11" w:rsidRPr="004D4252" w:rsidRDefault="00167B11" w:rsidP="004D4252">
      <w:pPr>
        <w:tabs>
          <w:tab w:val="left" w:pos="8887"/>
        </w:tabs>
        <w:spacing w:line="480" w:lineRule="auto"/>
        <w:ind w:left="368"/>
        <w:jc w:val="both"/>
        <w:rPr>
          <w:rFonts w:ascii="David" w:hAnsi="David" w:cs="David"/>
          <w:color w:val="000000"/>
          <w:sz w:val="24"/>
          <w:szCs w:val="24"/>
        </w:rPr>
      </w:pPr>
      <w:r w:rsidRPr="004D4252">
        <w:rPr>
          <w:rFonts w:ascii="David" w:hAnsi="David" w:cs="David"/>
          <w:b/>
          <w:sz w:val="24"/>
          <w:szCs w:val="24"/>
          <w:rtl/>
        </w:rPr>
        <w:t>ויש גם התייחסות</w:t>
      </w:r>
      <w:r w:rsidRPr="004D4252">
        <w:rPr>
          <w:rFonts w:ascii="David" w:hAnsi="David" w:cs="David"/>
          <w:bCs/>
          <w:sz w:val="24"/>
          <w:szCs w:val="24"/>
          <w:rtl/>
        </w:rPr>
        <w:t xml:space="preserve"> לנושא </w:t>
      </w:r>
      <w:r w:rsidRPr="004D4252">
        <w:rPr>
          <w:rFonts w:ascii="David" w:hAnsi="David" w:cs="David"/>
          <w:b/>
          <w:sz w:val="24"/>
          <w:szCs w:val="24"/>
          <w:rtl/>
        </w:rPr>
        <w:t xml:space="preserve">מיקרו אורגניזמים </w:t>
      </w:r>
      <w:r w:rsidRPr="004D4252">
        <w:rPr>
          <w:rFonts w:ascii="David" w:hAnsi="David" w:cs="David"/>
          <w:bCs/>
          <w:sz w:val="24"/>
          <w:szCs w:val="24"/>
          <w:rtl/>
        </w:rPr>
        <w:t>שם המבנית-</w:t>
      </w:r>
      <w:r w:rsidRPr="004D4252">
        <w:rPr>
          <w:rFonts w:ascii="David" w:hAnsi="David" w:cs="David"/>
          <w:color w:val="000000"/>
          <w:sz w:val="24"/>
          <w:szCs w:val="24"/>
          <w:rtl/>
        </w:rPr>
        <w:t xml:space="preserve">הסמויים מן העין. </w:t>
      </w:r>
    </w:p>
    <w:p w:rsidR="00167B11" w:rsidRPr="004D4252" w:rsidRDefault="00847A30" w:rsidP="004D4252">
      <w:pPr>
        <w:pStyle w:val="a7"/>
        <w:spacing w:after="0" w:line="480" w:lineRule="auto"/>
        <w:ind w:left="651"/>
        <w:jc w:val="both"/>
        <w:rPr>
          <w:rFonts w:ascii="David" w:hAnsi="David" w:cs="David"/>
          <w:b/>
          <w:sz w:val="24"/>
          <w:szCs w:val="24"/>
          <w:u w:val="single"/>
          <w:rtl/>
        </w:rPr>
      </w:pPr>
      <w:r w:rsidRPr="004D4252">
        <w:rPr>
          <w:rFonts w:ascii="David" w:hAnsi="David" w:cs="David"/>
          <w:b/>
          <w:sz w:val="24"/>
          <w:szCs w:val="24"/>
          <w:u w:val="single"/>
          <w:rtl/>
        </w:rPr>
        <w:t xml:space="preserve">פעילות זו משלבת רמות חשיבה שונות בנוסף לשילוב פעילויות מתוקשבות. </w:t>
      </w:r>
    </w:p>
    <w:p w:rsidR="00167B11" w:rsidRPr="004D4252" w:rsidRDefault="00167B11" w:rsidP="004D4252">
      <w:pPr>
        <w:spacing w:line="480" w:lineRule="auto"/>
        <w:ind w:left="368"/>
        <w:jc w:val="both"/>
        <w:rPr>
          <w:rFonts w:ascii="David" w:hAnsi="David"/>
          <w:bCs/>
          <w:sz w:val="24"/>
          <w:szCs w:val="24"/>
          <w:rtl/>
          <w:lang w:bidi="ar-SA"/>
        </w:rPr>
      </w:pPr>
      <w:r w:rsidRPr="004D4252">
        <w:rPr>
          <w:rFonts w:ascii="David" w:hAnsi="David" w:cs="David"/>
          <w:bCs/>
          <w:sz w:val="24"/>
          <w:szCs w:val="24"/>
          <w:rtl/>
        </w:rPr>
        <w:t>משך זמן הפעילות: 45-60 דק</w:t>
      </w:r>
      <w:r w:rsidRPr="004D4252">
        <w:rPr>
          <w:rFonts w:ascii="David" w:hAnsi="David" w:cs="David"/>
          <w:bCs/>
          <w:sz w:val="24"/>
          <w:szCs w:val="24"/>
          <w:lang w:bidi="ar-SA"/>
        </w:rPr>
        <w:t>'</w:t>
      </w:r>
    </w:p>
    <w:p w:rsidR="00167B11" w:rsidRPr="004D4252" w:rsidRDefault="00167B11" w:rsidP="00750A34">
      <w:pPr>
        <w:spacing w:line="480" w:lineRule="auto"/>
        <w:jc w:val="center"/>
        <w:rPr>
          <w:rFonts w:ascii="David" w:hAnsi="David" w:cs="David"/>
          <w:b/>
          <w:bCs/>
          <w:i/>
          <w:iCs/>
          <w:sz w:val="24"/>
          <w:szCs w:val="24"/>
          <w:rtl/>
        </w:rPr>
      </w:pPr>
    </w:p>
    <w:p w:rsidR="00CF2440" w:rsidRPr="004D4252" w:rsidRDefault="00CF2440" w:rsidP="00750A34">
      <w:pPr>
        <w:spacing w:line="480" w:lineRule="auto"/>
        <w:jc w:val="center"/>
        <w:rPr>
          <w:rFonts w:ascii="David" w:hAnsi="David" w:cs="David"/>
          <w:b/>
          <w:bCs/>
          <w:i/>
          <w:iCs/>
          <w:sz w:val="24"/>
          <w:szCs w:val="24"/>
          <w:rtl/>
        </w:rPr>
      </w:pPr>
    </w:p>
    <w:p w:rsidR="00CF2440" w:rsidRPr="004D4252" w:rsidRDefault="00CF2440" w:rsidP="00750A34">
      <w:pPr>
        <w:spacing w:line="480" w:lineRule="auto"/>
        <w:jc w:val="center"/>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5A1F68" w:rsidRPr="004D4252" w:rsidRDefault="005A1F68" w:rsidP="00C24B89">
      <w:pPr>
        <w:tabs>
          <w:tab w:val="left" w:pos="2381"/>
          <w:tab w:val="center" w:pos="4153"/>
        </w:tabs>
        <w:spacing w:line="360" w:lineRule="auto"/>
        <w:rPr>
          <w:rFonts w:ascii="David" w:hAnsi="David" w:cs="David"/>
          <w:b/>
          <w:bCs/>
          <w:i/>
          <w:iCs/>
          <w:sz w:val="24"/>
          <w:szCs w:val="24"/>
          <w:rtl/>
        </w:rPr>
      </w:pPr>
    </w:p>
    <w:p w:rsidR="005A1F68" w:rsidRPr="004D4252" w:rsidRDefault="005A1F68" w:rsidP="00C24B89">
      <w:pPr>
        <w:tabs>
          <w:tab w:val="left" w:pos="2381"/>
          <w:tab w:val="center" w:pos="4153"/>
        </w:tabs>
        <w:spacing w:line="360" w:lineRule="auto"/>
        <w:rPr>
          <w:rFonts w:ascii="David" w:hAnsi="David" w:cs="David"/>
          <w:b/>
          <w:bCs/>
          <w:i/>
          <w:iCs/>
          <w:sz w:val="24"/>
          <w:szCs w:val="24"/>
          <w:rtl/>
        </w:rPr>
      </w:pPr>
    </w:p>
    <w:p w:rsidR="005A1F68" w:rsidRPr="004D4252" w:rsidRDefault="005A1F68" w:rsidP="00C24B89">
      <w:pPr>
        <w:tabs>
          <w:tab w:val="left" w:pos="2381"/>
          <w:tab w:val="center" w:pos="4153"/>
        </w:tabs>
        <w:spacing w:line="360" w:lineRule="auto"/>
        <w:rPr>
          <w:rFonts w:ascii="David" w:hAnsi="David" w:cs="David"/>
          <w:b/>
          <w:bCs/>
          <w:i/>
          <w:iCs/>
          <w:sz w:val="24"/>
          <w:szCs w:val="24"/>
          <w:rtl/>
        </w:rPr>
      </w:pPr>
    </w:p>
    <w:p w:rsidR="005A1F68" w:rsidRPr="004D4252" w:rsidRDefault="005A1F68" w:rsidP="00C24B89">
      <w:pPr>
        <w:tabs>
          <w:tab w:val="left" w:pos="2381"/>
          <w:tab w:val="center" w:pos="4153"/>
        </w:tabs>
        <w:spacing w:line="360" w:lineRule="auto"/>
        <w:rPr>
          <w:rFonts w:ascii="David" w:hAnsi="David" w:cs="David"/>
          <w:b/>
          <w:bCs/>
          <w:i/>
          <w:iCs/>
          <w:sz w:val="24"/>
          <w:szCs w:val="24"/>
          <w:rtl/>
        </w:rPr>
      </w:pPr>
    </w:p>
    <w:p w:rsidR="005A1F68" w:rsidRPr="004D4252" w:rsidRDefault="005A1F68" w:rsidP="00C24B89">
      <w:pPr>
        <w:tabs>
          <w:tab w:val="left" w:pos="2381"/>
          <w:tab w:val="center" w:pos="4153"/>
        </w:tabs>
        <w:spacing w:line="360" w:lineRule="auto"/>
        <w:rPr>
          <w:rFonts w:ascii="David" w:hAnsi="David" w:cs="David"/>
          <w:b/>
          <w:bCs/>
          <w:i/>
          <w:iCs/>
          <w:sz w:val="24"/>
          <w:szCs w:val="24"/>
          <w:rtl/>
        </w:rPr>
      </w:pPr>
    </w:p>
    <w:p w:rsidR="004D4252" w:rsidRPr="004D4252" w:rsidRDefault="004D4252" w:rsidP="00C24B89">
      <w:pPr>
        <w:tabs>
          <w:tab w:val="left" w:pos="2381"/>
          <w:tab w:val="center" w:pos="4153"/>
        </w:tabs>
        <w:spacing w:line="360" w:lineRule="auto"/>
        <w:rPr>
          <w:rFonts w:ascii="David" w:hAnsi="David" w:cs="David"/>
          <w:b/>
          <w:bCs/>
          <w:i/>
          <w:iCs/>
          <w:sz w:val="24"/>
          <w:szCs w:val="24"/>
          <w:rtl/>
        </w:rPr>
      </w:pPr>
    </w:p>
    <w:p w:rsidR="00C24B89" w:rsidRPr="004D4252" w:rsidRDefault="00C24B89" w:rsidP="00C24B89">
      <w:pPr>
        <w:tabs>
          <w:tab w:val="left" w:pos="2381"/>
          <w:tab w:val="center" w:pos="4153"/>
        </w:tabs>
        <w:spacing w:line="360" w:lineRule="auto"/>
        <w:rPr>
          <w:rFonts w:ascii="David" w:hAnsi="David" w:cs="David"/>
          <w:b/>
          <w:bCs/>
          <w:i/>
          <w:iCs/>
          <w:sz w:val="24"/>
          <w:szCs w:val="24"/>
          <w:rtl/>
        </w:rPr>
      </w:pPr>
    </w:p>
    <w:p w:rsidR="004D4252" w:rsidRDefault="004D4252" w:rsidP="00C24B89">
      <w:pPr>
        <w:tabs>
          <w:tab w:val="left" w:pos="2381"/>
          <w:tab w:val="center" w:pos="4153"/>
        </w:tabs>
        <w:spacing w:line="360" w:lineRule="auto"/>
        <w:rPr>
          <w:rFonts w:ascii="David" w:hAnsi="David" w:cs="David"/>
          <w:b/>
          <w:bCs/>
          <w:i/>
          <w:iCs/>
          <w:sz w:val="24"/>
          <w:szCs w:val="24"/>
          <w:rtl/>
        </w:rPr>
      </w:pPr>
    </w:p>
    <w:p w:rsidR="004D4252" w:rsidRDefault="004D4252" w:rsidP="00C24B89">
      <w:pPr>
        <w:tabs>
          <w:tab w:val="left" w:pos="2381"/>
          <w:tab w:val="center" w:pos="4153"/>
        </w:tabs>
        <w:spacing w:line="360" w:lineRule="auto"/>
        <w:rPr>
          <w:rFonts w:ascii="David" w:hAnsi="David" w:cs="David"/>
          <w:b/>
          <w:bCs/>
          <w:i/>
          <w:iCs/>
          <w:sz w:val="24"/>
          <w:szCs w:val="24"/>
          <w:rtl/>
        </w:rPr>
      </w:pPr>
    </w:p>
    <w:p w:rsidR="00BF1E60" w:rsidRPr="00750A34" w:rsidRDefault="00CF2440" w:rsidP="00C24B89">
      <w:pPr>
        <w:tabs>
          <w:tab w:val="left" w:pos="2381"/>
          <w:tab w:val="center" w:pos="4153"/>
        </w:tabs>
        <w:spacing w:line="360" w:lineRule="auto"/>
        <w:rPr>
          <w:rFonts w:ascii="David" w:hAnsi="David" w:cs="David"/>
          <w:b/>
          <w:bCs/>
          <w:i/>
          <w:iCs/>
          <w:sz w:val="24"/>
          <w:szCs w:val="24"/>
          <w:rtl/>
        </w:rPr>
      </w:pPr>
      <w:r>
        <w:rPr>
          <w:rFonts w:ascii="David" w:hAnsi="David" w:cs="David"/>
          <w:b/>
          <w:bCs/>
          <w:i/>
          <w:iCs/>
          <w:sz w:val="24"/>
          <w:szCs w:val="24"/>
          <w:rtl/>
        </w:rPr>
        <w:tab/>
      </w:r>
      <w:r w:rsidR="00BF1E60" w:rsidRPr="00750A34">
        <w:rPr>
          <w:rFonts w:ascii="David" w:hAnsi="David" w:cs="David"/>
          <w:b/>
          <w:bCs/>
          <w:i/>
          <w:iCs/>
          <w:sz w:val="24"/>
          <w:szCs w:val="24"/>
          <w:rtl/>
        </w:rPr>
        <w:t>השיפורים המתמידים של הטבע</w:t>
      </w:r>
    </w:p>
    <w:p w:rsidR="00BF1E60" w:rsidRPr="00750A34" w:rsidRDefault="00BF1E60" w:rsidP="00C24B89">
      <w:pPr>
        <w:spacing w:line="360" w:lineRule="auto"/>
        <w:rPr>
          <w:rFonts w:ascii="David" w:hAnsi="David" w:cs="David"/>
          <w:color w:val="44546A" w:themeColor="text2"/>
          <w:sz w:val="24"/>
          <w:szCs w:val="24"/>
          <w:rtl/>
        </w:rPr>
      </w:pPr>
      <w:r w:rsidRPr="00750A34">
        <w:rPr>
          <w:rFonts w:ascii="David" w:hAnsi="David" w:cs="David"/>
          <w:color w:val="44546A" w:themeColor="text2"/>
          <w:sz w:val="24"/>
          <w:szCs w:val="24"/>
          <w:rtl/>
        </w:rPr>
        <w:t>האבולוציה היא תהליך מורכב של שינויים שנעשים כדי ליצור התאמה לתנאי הסביבה ואין לה מטרה סופית שאחרי שמגיעים אליה היא מפסיקה לפעול</w:t>
      </w:r>
    </w:p>
    <w:p w:rsidR="00BF1E60" w:rsidRPr="00750A34" w:rsidRDefault="002020F9" w:rsidP="00C24B89">
      <w:pPr>
        <w:spacing w:line="360" w:lineRule="auto"/>
        <w:rPr>
          <w:rFonts w:ascii="David" w:hAnsi="David" w:cs="David"/>
          <w:color w:val="44546A" w:themeColor="text2"/>
          <w:sz w:val="24"/>
          <w:szCs w:val="24"/>
          <w:rtl/>
        </w:rPr>
      </w:pPr>
      <w:r w:rsidRPr="00750A34">
        <w:rPr>
          <w:rFonts w:ascii="David" w:hAnsi="David" w:cs="David"/>
          <w:color w:val="44546A" w:themeColor="text2"/>
          <w:sz w:val="24"/>
          <w:szCs w:val="24"/>
          <w:rtl/>
        </w:rPr>
        <w:t xml:space="preserve">כתבה :יעל ארליך, 9/11/2017, אתר דוידסון, </w:t>
      </w:r>
      <w:hyperlink r:id="rId7" w:history="1">
        <w:r w:rsidRPr="00750A34">
          <w:rPr>
            <w:rStyle w:val="Hyperlink"/>
            <w:rFonts w:ascii="David" w:hAnsi="David" w:cs="David"/>
            <w:sz w:val="24"/>
            <w:szCs w:val="24"/>
          </w:rPr>
          <w:t>https://davidson.weizmann.ac.il/online/science9E</w:t>
        </w:r>
      </w:hyperlink>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אחת הדוגמאות המפורסמות ביותר לתהליכים אבולוציוניים שהתרחשו לנגד עינינו היא השינוי בצבעם של עשי המודד המפולפל באנגליה. לפני העלייה בזיהום האוויר בעקבות המהפכה התעשייתית, צבעם של העשים היה בהיר עם נקודות אפורות, והם השתלבו היטב על רקע צבעם הטבעי הבהיר של גזעי העצים.</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באמצע המאה ה-19, לאחר שגזעי עצים החלו להתכהות בעקבות זיהום האוויר, התגלו לראשונה עשים שחורים. מכיוון שהעשים הבהירים בלטו יותר על הרקע הכהה, סיכוייהם להיטרף על ידי ציפורים היו גבוהים יותר מסיכוייהם של העשים השחורים. כך עלה שיעורם היחסי של העשים השחורים באוכלוסייה, עד שבסוף המאה ה-19, רובם המוחלט (98 אחוזים) של העשים כבר היה שחור. בסוף המאה ה-20, כשהמודעות לזיהום האוויר עלתה וכמות הפיח שתרמה לשינוי בצבע הגזעים ירדה, חלה שוב עלייה באחוז העשים הבהירים, עד שהיחס כמעט התהפך חזרה (כ-95 אחוזים בהירים).</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אנו נוטים לראות באבולוציה תהליך כיווני, שיש לו התחלה וסוף מוגדרים מראש. לפי תפיסה זו, מה שמפותח יותר חייב להיות מורכב יותר, יעיל יותר, טוב יותר. אך תהליך האבולוציה אינו חד סטרי, וכמו במקרה של העשים הוא חוזר לאחור לפעמים. השינויים נעשים בהתאם לתנאי הסביבה ולא כהתקדמות לעבר מטרה כלשהי.</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המנגנון המניע תהליך זה קרוי </w:t>
      </w:r>
      <w:hyperlink r:id="rId8" w:history="1">
        <w:r w:rsidRPr="00750A34">
          <w:rPr>
            <w:rStyle w:val="Hyperlink"/>
            <w:rFonts w:ascii="David" w:hAnsi="David" w:cs="David"/>
            <w:sz w:val="24"/>
            <w:szCs w:val="24"/>
            <w:rtl/>
          </w:rPr>
          <w:t>ברירה טבעית</w:t>
        </w:r>
      </w:hyperlink>
      <w:r w:rsidRPr="00750A34">
        <w:rPr>
          <w:rFonts w:ascii="David" w:hAnsi="David" w:cs="David"/>
          <w:sz w:val="24"/>
          <w:szCs w:val="24"/>
          <w:rtl/>
        </w:rPr>
        <w:t>, ולפיו מוטציה שהתרחשה באופן אקראי יכולה להעניק יתרון הישרדותי בתנאי סביבה מסוימים ולהגדיל את תפוצתה באוכלוסייה. למוטציה שבזכותה גופם וכנפיהם של העשים היו כהים יותר לא היה יתרון לפני שגזעי העצים כהו, להפך – היה בה חיסרון: אם היא התרחשה קודם לכן, העשים הנושאים אותה היו נטרפים יותר מאשר העשים הבהירים, והיו נעלמים מהר מאוד.</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ברגע שהיה יתרון לצבע גוף כהה יותר, המוטציה סיפקה לבעליה ולצאצאיו יתרון הישרדותי על פני האחרים. כך עלה במהירות יחס נושאי המוטציה (העשים השחורים) באוכלוסייה. "הבוררים הטבעיים" במקרה זה הם הציפורים, שבררו מתוך אוכלוסיית העשים את אלו שייאכלו, וגם את העשים שישרדו, לפי צבע גופם בלבד. העדפות הציפורים השתנו לאורך הזמן כתלות בגורם סביבה משתנה - זיהום האוויר שהשפיע על צבע הגזעים, וצבע בולט יותר של העשים אל מול רקע הגזע.</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שינויים מתמידים</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תהליכים כאלה מתרחשים גם ביצורים מורכבים יותר. הנחש, למשל, שבגלל היותו חסר רגליים יכול להיראות לנו מורכב פחות מבעלי חיים בעלי רגליים. אלא שהנחשים התפתחו מיצור בעל </w:t>
      </w:r>
      <w:r w:rsidRPr="00750A34">
        <w:rPr>
          <w:rFonts w:ascii="David" w:hAnsi="David" w:cs="David"/>
          <w:sz w:val="24"/>
          <w:szCs w:val="24"/>
          <w:rtl/>
        </w:rPr>
        <w:lastRenderedPageBreak/>
        <w:t>ארבע רגליים, ואיבדו אותן במהלך האבולוציה, לאחר שבאב הקדמון המשותף לנחשים התרחשה מוטציה שגרמה ל"ביטולן".</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רק באחרונה התברר, באופן חלקי לפחות, המנגנון לכך: נמצא שרצף </w:t>
      </w:r>
      <w:r w:rsidRPr="00750A34">
        <w:rPr>
          <w:rFonts w:ascii="David" w:hAnsi="David" w:cs="David"/>
          <w:sz w:val="24"/>
          <w:szCs w:val="24"/>
        </w:rPr>
        <w:t>DNA</w:t>
      </w:r>
      <w:r w:rsidRPr="00750A34">
        <w:rPr>
          <w:rFonts w:ascii="David" w:hAnsi="David" w:cs="David"/>
          <w:sz w:val="24"/>
          <w:szCs w:val="24"/>
          <w:rtl/>
        </w:rPr>
        <w:t xml:space="preserve"> האחראי על ביטוי גֵן חשוב בהתפתחות הגפיים (</w:t>
      </w:r>
      <w:r w:rsidRPr="00750A34">
        <w:rPr>
          <w:rFonts w:ascii="David" w:hAnsi="David" w:cs="David"/>
          <w:sz w:val="24"/>
          <w:szCs w:val="24"/>
        </w:rPr>
        <w:t xml:space="preserve">SHH), </w:t>
      </w:r>
      <w:r w:rsidRPr="00750A34">
        <w:rPr>
          <w:rFonts w:ascii="David" w:hAnsi="David" w:cs="David"/>
          <w:sz w:val="24"/>
          <w:szCs w:val="24"/>
          <w:rtl/>
        </w:rPr>
        <w:t>מתבטא בנחשים באופן שונה מאשר בבעלי חוליות אחרים. כשהחוקרים החליפו את רצף ה-</w:t>
      </w:r>
      <w:r w:rsidRPr="00750A34">
        <w:rPr>
          <w:rFonts w:ascii="David" w:hAnsi="David" w:cs="David"/>
          <w:sz w:val="24"/>
          <w:szCs w:val="24"/>
        </w:rPr>
        <w:t>DNA</w:t>
      </w:r>
      <w:r w:rsidRPr="00750A34">
        <w:rPr>
          <w:rFonts w:ascii="David" w:hAnsi="David" w:cs="David"/>
          <w:sz w:val="24"/>
          <w:szCs w:val="24"/>
          <w:rtl/>
        </w:rPr>
        <w:t xml:space="preserve"> הזה בעכברים לרצף שמופיע בנחשים, הגֵן </w:t>
      </w:r>
      <w:r w:rsidRPr="00750A34">
        <w:rPr>
          <w:rFonts w:ascii="David" w:hAnsi="David" w:cs="David"/>
          <w:sz w:val="24"/>
          <w:szCs w:val="24"/>
        </w:rPr>
        <w:t>SHH</w:t>
      </w:r>
      <w:r w:rsidRPr="00750A34">
        <w:rPr>
          <w:rFonts w:ascii="David" w:hAnsi="David" w:cs="David"/>
          <w:sz w:val="24"/>
          <w:szCs w:val="24"/>
          <w:rtl/>
        </w:rPr>
        <w:t xml:space="preserve"> לא בא לידי ביטוי בגפיים של העוברים המתפתחים והעכברים נולדו עם ניצני גפיים מנוונות במקום רגליים.</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לווייתני מזיפות הם היצורים הגדולים ביותר על כדור הארץ. הם חסרי שיניים, למרות העובדה שהלווייתנים הקדומים היו מצוידים בהן. במקום שיניים יש להם מזיפות: מבנים דמויי מסרק צפוף עשויים </w:t>
      </w:r>
      <w:proofErr w:type="spellStart"/>
      <w:r w:rsidRPr="00750A34">
        <w:rPr>
          <w:rFonts w:ascii="David" w:hAnsi="David" w:cs="David"/>
          <w:sz w:val="24"/>
          <w:szCs w:val="24"/>
          <w:rtl/>
        </w:rPr>
        <w:t>קֶרָטִין</w:t>
      </w:r>
      <w:proofErr w:type="spellEnd"/>
      <w:r w:rsidRPr="00750A34">
        <w:rPr>
          <w:rFonts w:ascii="David" w:hAnsi="David" w:cs="David"/>
          <w:sz w:val="24"/>
          <w:szCs w:val="24"/>
          <w:rtl/>
        </w:rPr>
        <w:t xml:space="preserve">, שהוא החלבון שממנו עשויים שיער וציפורניים בבני אדם. הלווייתן מכניס ללועו מֵי יָם יחד עם כל היצורים החיים בהם, סוגר את לסתותיו ודוחף החוצה את המים. המים יוצאים, אך היצורים שהיו בהם נתפסים </w:t>
      </w:r>
      <w:proofErr w:type="spellStart"/>
      <w:r w:rsidRPr="00750A34">
        <w:rPr>
          <w:rFonts w:ascii="David" w:hAnsi="David" w:cs="David"/>
          <w:sz w:val="24"/>
          <w:szCs w:val="24"/>
          <w:rtl/>
        </w:rPr>
        <w:t>במזיפות</w:t>
      </w:r>
      <w:proofErr w:type="spellEnd"/>
      <w:r w:rsidRPr="00750A34">
        <w:rPr>
          <w:rFonts w:ascii="David" w:hAnsi="David" w:cs="David"/>
          <w:sz w:val="24"/>
          <w:szCs w:val="24"/>
          <w:rtl/>
        </w:rPr>
        <w:t xml:space="preserve"> והלווייתן ניזון מהם.</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עד לאחרונה סברו חוקרים </w:t>
      </w:r>
      <w:proofErr w:type="spellStart"/>
      <w:r w:rsidRPr="00750A34">
        <w:rPr>
          <w:rFonts w:ascii="David" w:hAnsi="David" w:cs="David"/>
          <w:sz w:val="24"/>
          <w:szCs w:val="24"/>
          <w:rtl/>
        </w:rPr>
        <w:t>שהמזיפות</w:t>
      </w:r>
      <w:proofErr w:type="spellEnd"/>
      <w:r w:rsidRPr="00750A34">
        <w:rPr>
          <w:rFonts w:ascii="David" w:hAnsi="David" w:cs="David"/>
          <w:sz w:val="24"/>
          <w:szCs w:val="24"/>
          <w:rtl/>
        </w:rPr>
        <w:t xml:space="preserve"> התפתחו לצד השיניים, כלומר שהלווייתנים לכדו טרף בעזרת שיניהם והשלימו את מזונם בעזרת סינון המים. במחקר חדש טוענים חוקרים מאוסטרליה שיצור מתקופת האוליגוקן המאוחרת (לפני כ-25 מיליון שנה), שהמאובן שלו נמצא בידיהם, היה בעל שיניים וחסר מזיפות אך דפוסי השחיקה של שיניו מעידים שהוא ניזון מיניקת מים ולא מציד. זהו מאובן ביניים – בין לווייתן שהשתמש בשיניו בשביל לצוד, לבין לווייתן חסר שיניים שמשתמש בטכניקת יניקה וסינון באמצעות מזיפות. מכך משתמע </w:t>
      </w:r>
      <w:proofErr w:type="spellStart"/>
      <w:r w:rsidRPr="00750A34">
        <w:rPr>
          <w:rFonts w:ascii="David" w:hAnsi="David" w:cs="David"/>
          <w:sz w:val="24"/>
          <w:szCs w:val="24"/>
          <w:rtl/>
        </w:rPr>
        <w:t>שהמזיפות</w:t>
      </w:r>
      <w:proofErr w:type="spellEnd"/>
      <w:r w:rsidRPr="00750A34">
        <w:rPr>
          <w:rFonts w:ascii="David" w:hAnsi="David" w:cs="David"/>
          <w:sz w:val="24"/>
          <w:szCs w:val="24"/>
          <w:rtl/>
        </w:rPr>
        <w:t xml:space="preserve"> התפתחו הרבה יותר מאוחר ממה שחשבו עד כה, קרוב יותר לשלב שבו איבדו לווייתני </w:t>
      </w:r>
      <w:proofErr w:type="spellStart"/>
      <w:r w:rsidRPr="00750A34">
        <w:rPr>
          <w:rFonts w:ascii="David" w:hAnsi="David" w:cs="David"/>
          <w:sz w:val="24"/>
          <w:szCs w:val="24"/>
          <w:rtl/>
        </w:rPr>
        <w:t>המזיפות</w:t>
      </w:r>
      <w:proofErr w:type="spellEnd"/>
      <w:r w:rsidRPr="00750A34">
        <w:rPr>
          <w:rFonts w:ascii="David" w:hAnsi="David" w:cs="David"/>
          <w:sz w:val="24"/>
          <w:szCs w:val="24"/>
          <w:rtl/>
        </w:rPr>
        <w:t xml:space="preserve"> את שיניהם.</w:t>
      </w:r>
    </w:p>
    <w:p w:rsidR="002020F9" w:rsidRPr="00750A34" w:rsidRDefault="002020F9" w:rsidP="00C24B89">
      <w:pPr>
        <w:spacing w:line="360" w:lineRule="auto"/>
        <w:rPr>
          <w:rFonts w:ascii="David" w:hAnsi="David" w:cs="David"/>
          <w:sz w:val="24"/>
          <w:szCs w:val="24"/>
          <w:rtl/>
        </w:rPr>
      </w:pP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מוח גדול, אינטליגנציה גבוהה</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אולי היינו רוצים להאמין שהאדם הוא נזר הבריאה ושהגענו לשלמות, אך לאבולוציה אין מטרה שהיא חותרת אליה ואין נקודה שאחרי שהגיעה אליה היא מפסיקה. כל היצורים החיים, בהם אנחנו, נתונים להשפעת תהליכים אבולוציוניים שממשיכים לעצב אותנו.</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לאורך האבולוציה, מוחו של האדם גדל. נפח המוח של הומו הביליס, שחי לפני כשני מיליון שנים, היה כ-600 </w:t>
      </w:r>
      <w:proofErr w:type="spellStart"/>
      <w:r w:rsidRPr="00750A34">
        <w:rPr>
          <w:rFonts w:ascii="David" w:hAnsi="David" w:cs="David"/>
          <w:sz w:val="24"/>
          <w:szCs w:val="24"/>
          <w:rtl/>
        </w:rPr>
        <w:t>סמ</w:t>
      </w:r>
      <w:proofErr w:type="spellEnd"/>
      <w:r w:rsidRPr="00750A34">
        <w:rPr>
          <w:rFonts w:ascii="David" w:hAnsi="David" w:cs="David"/>
          <w:sz w:val="24"/>
          <w:szCs w:val="24"/>
          <w:rtl/>
        </w:rPr>
        <w:t xml:space="preserve">"'ק, ואילו להומו </w:t>
      </w:r>
      <w:proofErr w:type="spellStart"/>
      <w:r w:rsidRPr="00750A34">
        <w:rPr>
          <w:rFonts w:ascii="David" w:hAnsi="David" w:cs="David"/>
          <w:sz w:val="24"/>
          <w:szCs w:val="24"/>
          <w:rtl/>
        </w:rPr>
        <w:t>ספיינס</w:t>
      </w:r>
      <w:proofErr w:type="spellEnd"/>
      <w:r w:rsidRPr="00750A34">
        <w:rPr>
          <w:rFonts w:ascii="David" w:hAnsi="David" w:cs="David"/>
          <w:sz w:val="24"/>
          <w:szCs w:val="24"/>
          <w:rtl/>
        </w:rPr>
        <w:t xml:space="preserve"> (האדם המודרני) יש מוח שנפחו כ-1,400 סמ"ק. באופן תיאורטי, המוח יוכל להמשיך לגדול ולעלות ביכולת העיבוד עד שיגיע לגודל של 3,500 סמ"ק לכל היותר. מעבר לנפח זה יכולת העיבוד תתחיל לרדת.</w:t>
      </w:r>
    </w:p>
    <w:p w:rsidR="00BF1E60" w:rsidRPr="00750A34" w:rsidRDefault="00BF1E60" w:rsidP="00C24B89">
      <w:pPr>
        <w:spacing w:line="360" w:lineRule="auto"/>
        <w:rPr>
          <w:rFonts w:ascii="David" w:hAnsi="David" w:cs="David"/>
          <w:sz w:val="24"/>
          <w:szCs w:val="24"/>
          <w:rtl/>
        </w:rPr>
      </w:pPr>
      <w:r w:rsidRPr="00750A34">
        <w:rPr>
          <w:rFonts w:ascii="David" w:hAnsi="David" w:cs="David"/>
          <w:sz w:val="24"/>
          <w:szCs w:val="24"/>
          <w:rtl/>
        </w:rPr>
        <w:t>החוקרים אינם מציינים אם דרושים שינויים מתאימים במבנה עצמות האגן בשביל ללדת תינוקות שמוחם גדול כפליים. יש להניח שיהיה צורך בכך, מפני שההגדלה בנפח מוחו של האדם, בהשוואה לשימפנזים למשל, מתרחשת גם בשלב העוברי. כבר בשבוע ה-16 להיריון אפשר לראות שנפח המוח של עובר אנושי כפול מזה של עובר שימפנזה שגילו זהה. נוסף על כך, אצל השימפנזה מהירות גידול נפח המוח קטנה לקראת הלידה, באדם הגדילה דווקא מואצת.</w:t>
      </w:r>
    </w:p>
    <w:p w:rsidR="00795AD3" w:rsidRPr="00750A34" w:rsidRDefault="00BF1E60" w:rsidP="00C24B89">
      <w:pPr>
        <w:spacing w:line="360" w:lineRule="auto"/>
        <w:rPr>
          <w:rFonts w:ascii="David" w:hAnsi="David" w:cs="David"/>
          <w:sz w:val="24"/>
          <w:szCs w:val="24"/>
          <w:rtl/>
        </w:rPr>
      </w:pPr>
      <w:r w:rsidRPr="00750A34">
        <w:rPr>
          <w:rFonts w:ascii="David" w:hAnsi="David" w:cs="David"/>
          <w:sz w:val="24"/>
          <w:szCs w:val="24"/>
          <w:rtl/>
        </w:rPr>
        <w:t xml:space="preserve">אבל לא נראה שנגיע בקרוב לנפח מוח כה גדול. ישנם חוקרים שטוענים שנפח המוח דווקא קטן בכמה עשרות אלפי השנים האחרונות, ובכל מקרה יש הסכמה על כך שהנפח לא גדל. עדיין לא </w:t>
      </w:r>
      <w:r w:rsidRPr="00750A34">
        <w:rPr>
          <w:rFonts w:ascii="David" w:hAnsi="David" w:cs="David"/>
          <w:sz w:val="24"/>
          <w:szCs w:val="24"/>
          <w:rtl/>
        </w:rPr>
        <w:lastRenderedPageBreak/>
        <w:t>ברור עד כמה הדבר נובע מהקטנה ומשינויים נוספים בגוף כולו. מכיוון שידוע שלגודלו של המוח יש השפעה על האינטליגנציה, אולי זה שינוי שצריך להדאיג אותנו. עם זאת, עדיין איננו מבינים לחלוטין את הקשר בין שני המשתנים הללו, וייתכן שהירידה בנפח המוח דווקא מקנה יתרון מסוים. הבעיה היא שעם נפח המוח הקיים שלנו, טרם הצלחנו להבין מה היתרון הזה.</w:t>
      </w:r>
    </w:p>
    <w:p w:rsidR="00BF1E60" w:rsidRPr="00750A34" w:rsidRDefault="00BF1E60" w:rsidP="00750A34">
      <w:pPr>
        <w:spacing w:line="480" w:lineRule="auto"/>
        <w:rPr>
          <w:rFonts w:ascii="David" w:hAnsi="David" w:cs="David"/>
          <w:b/>
          <w:bCs/>
          <w:sz w:val="24"/>
          <w:szCs w:val="24"/>
          <w:rtl/>
        </w:rPr>
      </w:pPr>
    </w:p>
    <w:p w:rsidR="00BF1E60" w:rsidRPr="00750A34" w:rsidRDefault="00BF1E60" w:rsidP="00750A34">
      <w:pPr>
        <w:spacing w:line="480" w:lineRule="auto"/>
        <w:rPr>
          <w:rFonts w:ascii="David" w:hAnsi="David" w:cs="David"/>
          <w:b/>
          <w:bCs/>
          <w:sz w:val="24"/>
          <w:szCs w:val="24"/>
          <w:u w:val="single"/>
          <w:rtl/>
        </w:rPr>
      </w:pPr>
      <w:r w:rsidRPr="00750A34">
        <w:rPr>
          <w:rFonts w:ascii="David" w:hAnsi="David" w:cs="David"/>
          <w:b/>
          <w:bCs/>
          <w:sz w:val="24"/>
          <w:szCs w:val="24"/>
          <w:u w:val="single"/>
          <w:rtl/>
        </w:rPr>
        <w:t>אמינות מקור מידע</w:t>
      </w:r>
    </w:p>
    <w:p w:rsidR="00BF1E60" w:rsidRPr="00750A34" w:rsidRDefault="00BF1E60" w:rsidP="00750A34">
      <w:pPr>
        <w:spacing w:line="480" w:lineRule="auto"/>
        <w:rPr>
          <w:rFonts w:ascii="David" w:hAnsi="David" w:cs="David"/>
          <w:sz w:val="24"/>
          <w:szCs w:val="24"/>
        </w:rPr>
      </w:pPr>
      <w:r w:rsidRPr="00750A34">
        <w:rPr>
          <w:rFonts w:ascii="David" w:hAnsi="David" w:cs="David"/>
          <w:sz w:val="24"/>
          <w:szCs w:val="24"/>
          <w:rtl/>
        </w:rPr>
        <w:t>1. קראו את קטע המידע ו סמנו בטבלת המחוון  את התאים המתאימים לקטע המידע.</w:t>
      </w:r>
    </w:p>
    <w:tbl>
      <w:tblPr>
        <w:bidiVisual/>
        <w:tblW w:w="0" w:type="auto"/>
        <w:tblInd w:w="-72" w:type="dxa"/>
        <w:tblCellMar>
          <w:left w:w="0" w:type="dxa"/>
          <w:right w:w="0" w:type="dxa"/>
        </w:tblCellMar>
        <w:tblLook w:val="0000" w:firstRow="0" w:lastRow="0" w:firstColumn="0" w:lastColumn="0" w:noHBand="0" w:noVBand="0"/>
      </w:tblPr>
      <w:tblGrid>
        <w:gridCol w:w="1585"/>
        <w:gridCol w:w="2213"/>
        <w:gridCol w:w="1942"/>
        <w:gridCol w:w="2618"/>
      </w:tblGrid>
      <w:tr w:rsidR="00BF1E60" w:rsidRPr="00750A34" w:rsidTr="003B6CB5">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tl/>
              </w:rPr>
            </w:pPr>
            <w:r w:rsidRPr="00750A34">
              <w:rPr>
                <w:rFonts w:ascii="David" w:hAnsi="David" w:cs="David"/>
                <w:b/>
                <w:bCs/>
                <w:sz w:val="24"/>
                <w:szCs w:val="24"/>
                <w:rtl/>
              </w:rPr>
              <w:t xml:space="preserve">    מידת התאמה </w:t>
            </w:r>
          </w:p>
          <w:p w:rsidR="00BF1E60" w:rsidRPr="00750A34" w:rsidRDefault="00BF1E60" w:rsidP="00750A34">
            <w:pPr>
              <w:spacing w:line="480" w:lineRule="auto"/>
              <w:rPr>
                <w:rFonts w:ascii="David" w:hAnsi="David" w:cs="David"/>
                <w:sz w:val="24"/>
                <w:szCs w:val="24"/>
              </w:rPr>
            </w:pPr>
            <w:r w:rsidRPr="00750A34">
              <w:rPr>
                <w:rFonts w:ascii="David" w:hAnsi="David" w:cs="David"/>
                <w:b/>
                <w:bCs/>
                <w:sz w:val="24"/>
                <w:szCs w:val="24"/>
                <w:rtl/>
              </w:rPr>
              <w:t>קריטריון</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r w:rsidRPr="00750A34">
              <w:rPr>
                <w:rFonts w:ascii="David" w:hAnsi="David" w:cs="David"/>
                <w:b/>
                <w:bCs/>
                <w:sz w:val="24"/>
                <w:szCs w:val="24"/>
                <w:rtl/>
              </w:rPr>
              <w:t xml:space="preserve">במידה רבה </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r w:rsidRPr="00750A34">
              <w:rPr>
                <w:rFonts w:ascii="David" w:hAnsi="David" w:cs="David"/>
                <w:b/>
                <w:bCs/>
                <w:sz w:val="24"/>
                <w:szCs w:val="24"/>
                <w:rtl/>
              </w:rPr>
              <w:t>במידה מועטה</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r w:rsidRPr="00750A34">
              <w:rPr>
                <w:rFonts w:ascii="David" w:hAnsi="David" w:cs="David"/>
                <w:b/>
                <w:bCs/>
                <w:sz w:val="24"/>
                <w:szCs w:val="24"/>
                <w:rtl/>
              </w:rPr>
              <w:t>אין התאמה</w:t>
            </w:r>
          </w:p>
        </w:tc>
      </w:tr>
      <w:tr w:rsidR="00BF1E60" w:rsidRPr="00750A34" w:rsidTr="003B6CB5">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tl/>
              </w:rPr>
            </w:pPr>
            <w:r w:rsidRPr="00750A34">
              <w:rPr>
                <w:rFonts w:ascii="David" w:hAnsi="David" w:cs="David"/>
                <w:b/>
                <w:bCs/>
                <w:sz w:val="24"/>
                <w:szCs w:val="24"/>
                <w:rtl/>
              </w:rPr>
              <w:t>מאפייני מקור המידע</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r>
      <w:tr w:rsidR="00BF1E60" w:rsidRPr="00750A34" w:rsidTr="003B6CB5">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r w:rsidRPr="00750A34">
              <w:rPr>
                <w:rFonts w:ascii="David" w:hAnsi="David" w:cs="David"/>
                <w:b/>
                <w:bCs/>
                <w:sz w:val="24"/>
                <w:szCs w:val="24"/>
                <w:rtl/>
              </w:rPr>
              <w:t xml:space="preserve">אובייקטיביות </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r w:rsidRPr="00750A34">
              <w:rPr>
                <w:rFonts w:ascii="David" w:hAnsi="David" w:cs="David"/>
                <w:sz w:val="24"/>
                <w:szCs w:val="24"/>
                <w:rtl/>
              </w:rPr>
              <w:t xml:space="preserve">.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r>
      <w:tr w:rsidR="00BF1E60" w:rsidRPr="00750A34" w:rsidTr="003B6CB5">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r w:rsidRPr="00750A34">
              <w:rPr>
                <w:rFonts w:ascii="David" w:hAnsi="David" w:cs="David"/>
                <w:b/>
                <w:bCs/>
                <w:sz w:val="24"/>
                <w:szCs w:val="24"/>
                <w:rtl/>
              </w:rPr>
              <w:t>עדכניות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1E60" w:rsidRPr="00750A34" w:rsidRDefault="00BF1E60" w:rsidP="00750A34">
            <w:pPr>
              <w:spacing w:line="480" w:lineRule="auto"/>
              <w:rPr>
                <w:rFonts w:ascii="David" w:hAnsi="David" w:cs="David"/>
                <w:sz w:val="24"/>
                <w:szCs w:val="24"/>
              </w:rPr>
            </w:pPr>
          </w:p>
        </w:tc>
      </w:tr>
    </w:tbl>
    <w:p w:rsidR="00BF1E60" w:rsidRPr="00750A34" w:rsidRDefault="00BF1E60" w:rsidP="00750A34">
      <w:pPr>
        <w:spacing w:line="480" w:lineRule="auto"/>
        <w:rPr>
          <w:rFonts w:ascii="David" w:hAnsi="David" w:cs="David"/>
          <w:b/>
          <w:bCs/>
          <w:sz w:val="24"/>
          <w:szCs w:val="24"/>
          <w:rtl/>
        </w:rPr>
      </w:pPr>
    </w:p>
    <w:p w:rsidR="00BF1E60" w:rsidRPr="00750A34" w:rsidRDefault="00BF1E60" w:rsidP="00750A34">
      <w:pPr>
        <w:pBdr>
          <w:bottom w:val="single" w:sz="12" w:space="1" w:color="auto"/>
        </w:pBdr>
        <w:spacing w:line="480" w:lineRule="auto"/>
        <w:rPr>
          <w:rFonts w:ascii="David" w:hAnsi="David" w:cs="David"/>
          <w:sz w:val="24"/>
          <w:szCs w:val="24"/>
          <w:rtl/>
        </w:rPr>
      </w:pPr>
      <w:r w:rsidRPr="00750A34">
        <w:rPr>
          <w:rFonts w:ascii="David" w:hAnsi="David" w:cs="David"/>
          <w:sz w:val="24"/>
          <w:szCs w:val="24"/>
          <w:rtl/>
        </w:rPr>
        <w:t xml:space="preserve">האם מקור המידע אמין?   נמקו על סמך כל המרכיבים בטבלה. </w:t>
      </w:r>
      <w:r w:rsidRPr="00750A34">
        <w:rPr>
          <w:rFonts w:ascii="David" w:hAnsi="David" w:cs="David"/>
          <w:sz w:val="24"/>
          <w:szCs w:val="24"/>
          <w:rtl/>
        </w:rPr>
        <w:tab/>
      </w:r>
      <w:r w:rsidRPr="00750A34">
        <w:rPr>
          <w:rFonts w:ascii="David" w:hAnsi="David" w:cs="David"/>
          <w:sz w:val="24"/>
          <w:szCs w:val="24"/>
          <w:rtl/>
        </w:rPr>
        <w:tab/>
        <w:t xml:space="preserve">  </w:t>
      </w:r>
      <w:r w:rsidRPr="00750A34">
        <w:rPr>
          <w:rFonts w:ascii="David" w:hAnsi="David" w:cs="David"/>
          <w:sz w:val="24"/>
          <w:szCs w:val="24"/>
          <w:rtl/>
        </w:rPr>
        <w:tab/>
      </w:r>
      <w:r w:rsidRPr="00750A34">
        <w:rPr>
          <w:rFonts w:ascii="David" w:hAnsi="David" w:cs="David"/>
          <w:sz w:val="24"/>
          <w:szCs w:val="24"/>
          <w:rtl/>
        </w:rPr>
        <w:tab/>
        <w:t xml:space="preserve">         </w:t>
      </w:r>
    </w:p>
    <w:p w:rsidR="005A1F68" w:rsidRPr="00750A34" w:rsidRDefault="005A1F68" w:rsidP="00D52483">
      <w:pPr>
        <w:spacing w:line="480" w:lineRule="auto"/>
        <w:rPr>
          <w:rFonts w:ascii="David" w:hAnsi="David" w:cs="David"/>
          <w:sz w:val="24"/>
          <w:szCs w:val="24"/>
          <w:rtl/>
        </w:rPr>
      </w:pPr>
    </w:p>
    <w:p w:rsidR="002020F9" w:rsidRPr="00750A34" w:rsidRDefault="002020F9" w:rsidP="00750A34">
      <w:pPr>
        <w:spacing w:line="480" w:lineRule="auto"/>
        <w:rPr>
          <w:rFonts w:ascii="David" w:hAnsi="David" w:cs="David"/>
          <w:b/>
          <w:bCs/>
          <w:sz w:val="24"/>
          <w:szCs w:val="24"/>
          <w:u w:val="single"/>
          <w:rtl/>
        </w:rPr>
      </w:pPr>
      <w:r w:rsidRPr="00750A34">
        <w:rPr>
          <w:rFonts w:ascii="David" w:hAnsi="David" w:cs="David"/>
          <w:b/>
          <w:bCs/>
          <w:sz w:val="24"/>
          <w:szCs w:val="24"/>
          <w:u w:val="single"/>
          <w:rtl/>
        </w:rPr>
        <w:t xml:space="preserve">שאלות תוכן </w:t>
      </w:r>
    </w:p>
    <w:p w:rsidR="002020F9" w:rsidRPr="00750A34" w:rsidRDefault="002020F9" w:rsidP="00750A34">
      <w:pPr>
        <w:spacing w:line="480" w:lineRule="auto"/>
        <w:rPr>
          <w:rFonts w:ascii="David" w:hAnsi="David" w:cs="David"/>
          <w:sz w:val="24"/>
          <w:szCs w:val="24"/>
          <w:rtl/>
        </w:rPr>
      </w:pPr>
      <w:r w:rsidRPr="00750A34">
        <w:rPr>
          <w:rFonts w:ascii="David" w:hAnsi="David" w:cs="David"/>
          <w:sz w:val="24"/>
          <w:szCs w:val="24"/>
          <w:rtl/>
        </w:rPr>
        <w:t xml:space="preserve">2. מהי ברירה טבעית </w:t>
      </w:r>
      <w:r w:rsidR="00AC6DE7" w:rsidRPr="00750A34">
        <w:rPr>
          <w:rFonts w:ascii="David" w:hAnsi="David" w:cs="David"/>
          <w:sz w:val="24"/>
          <w:szCs w:val="24"/>
          <w:rtl/>
        </w:rPr>
        <w:t>?</w:t>
      </w:r>
    </w:p>
    <w:p w:rsidR="00AC6DE7" w:rsidRPr="00750A34" w:rsidRDefault="00AC6DE7"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w:t>
      </w:r>
    </w:p>
    <w:p w:rsidR="00AC6DE7" w:rsidRPr="00750A34" w:rsidRDefault="00AC6DE7" w:rsidP="00750A34">
      <w:pPr>
        <w:spacing w:line="480" w:lineRule="auto"/>
        <w:rPr>
          <w:rFonts w:ascii="David" w:hAnsi="David" w:cs="David"/>
          <w:sz w:val="24"/>
          <w:szCs w:val="24"/>
          <w:rtl/>
        </w:rPr>
      </w:pPr>
      <w:r w:rsidRPr="00750A34">
        <w:rPr>
          <w:rFonts w:ascii="David" w:hAnsi="David" w:cs="David"/>
          <w:sz w:val="24"/>
          <w:szCs w:val="24"/>
          <w:rtl/>
        </w:rPr>
        <w:t>3.בעלי חיים שהתאימו עצמם עם תנאים חדשים שרדו למה ?</w:t>
      </w:r>
    </w:p>
    <w:p w:rsidR="00633A6A" w:rsidRPr="00750A34" w:rsidRDefault="00AC6DE7" w:rsidP="00750A34">
      <w:pPr>
        <w:spacing w:line="480" w:lineRule="auto"/>
        <w:rPr>
          <w:rFonts w:ascii="David" w:hAnsi="David" w:cs="David"/>
          <w:sz w:val="24"/>
          <w:szCs w:val="24"/>
          <w:rtl/>
        </w:rPr>
      </w:pPr>
      <w:r w:rsidRPr="00750A34">
        <w:rPr>
          <w:rFonts w:ascii="David" w:hAnsi="David" w:cs="David"/>
          <w:sz w:val="24"/>
          <w:szCs w:val="24"/>
          <w:rtl/>
        </w:rPr>
        <w:lastRenderedPageBreak/>
        <w:t>_____________________________________________________________________________________________________________________________________________________________________________________</w:t>
      </w:r>
      <w:r w:rsidR="00750A34">
        <w:rPr>
          <w:rFonts w:ascii="David" w:hAnsi="David" w:cs="David"/>
          <w:sz w:val="24"/>
          <w:szCs w:val="24"/>
          <w:rtl/>
        </w:rPr>
        <w:t>_______________________</w:t>
      </w:r>
      <w:r w:rsidRPr="00750A34">
        <w:rPr>
          <w:rFonts w:ascii="David" w:hAnsi="David" w:cs="David"/>
          <w:sz w:val="24"/>
          <w:szCs w:val="24"/>
          <w:rtl/>
        </w:rPr>
        <w:t xml:space="preserve"> </w:t>
      </w:r>
    </w:p>
    <w:p w:rsidR="00AC6DE7" w:rsidRPr="00750A34" w:rsidRDefault="00AC6DE7" w:rsidP="00750A34">
      <w:pPr>
        <w:spacing w:line="480" w:lineRule="auto"/>
        <w:rPr>
          <w:rFonts w:ascii="David" w:hAnsi="David" w:cs="David"/>
          <w:sz w:val="24"/>
          <w:szCs w:val="24"/>
          <w:rtl/>
        </w:rPr>
      </w:pPr>
      <w:r w:rsidRPr="00750A34">
        <w:rPr>
          <w:rFonts w:ascii="David" w:hAnsi="David" w:cs="David"/>
          <w:sz w:val="24"/>
          <w:szCs w:val="24"/>
          <w:rtl/>
        </w:rPr>
        <w:t>4.</w:t>
      </w:r>
      <w:r w:rsidR="00397073" w:rsidRPr="00750A34">
        <w:rPr>
          <w:rFonts w:ascii="David" w:hAnsi="David" w:cs="David"/>
          <w:sz w:val="24"/>
          <w:szCs w:val="24"/>
          <w:rtl/>
        </w:rPr>
        <w:t xml:space="preserve"> בקטע שלעיל נתנו כמה דוגמאות לבעלי חיים שהשתנו במהלך השנים,</w:t>
      </w:r>
      <w:r w:rsidRPr="00750A34">
        <w:rPr>
          <w:rFonts w:ascii="David" w:hAnsi="David" w:cs="David"/>
          <w:sz w:val="24"/>
          <w:szCs w:val="24"/>
          <w:rtl/>
        </w:rPr>
        <w:t xml:space="preserve"> תן דוגמא </w:t>
      </w:r>
      <w:r w:rsidR="00397073" w:rsidRPr="00750A34">
        <w:rPr>
          <w:rFonts w:ascii="David" w:hAnsi="David" w:cs="David"/>
          <w:sz w:val="24"/>
          <w:szCs w:val="24"/>
          <w:rtl/>
        </w:rPr>
        <w:t>ל</w:t>
      </w:r>
      <w:r w:rsidRPr="00750A34">
        <w:rPr>
          <w:rFonts w:ascii="David" w:hAnsi="David" w:cs="David"/>
          <w:sz w:val="24"/>
          <w:szCs w:val="24"/>
          <w:rtl/>
        </w:rPr>
        <w:t>בעל חיי</w:t>
      </w:r>
      <w:r w:rsidR="008C0C98" w:rsidRPr="00750A34">
        <w:rPr>
          <w:rFonts w:ascii="David" w:hAnsi="David" w:cs="David"/>
          <w:sz w:val="24"/>
          <w:szCs w:val="24"/>
          <w:rtl/>
        </w:rPr>
        <w:t>ם</w:t>
      </w:r>
      <w:r w:rsidRPr="00750A34">
        <w:rPr>
          <w:rFonts w:ascii="David" w:hAnsi="David" w:cs="David"/>
          <w:sz w:val="24"/>
          <w:szCs w:val="24"/>
          <w:rtl/>
        </w:rPr>
        <w:t xml:space="preserve"> שעבר אבולוציה </w:t>
      </w:r>
      <w:r w:rsidR="00397073" w:rsidRPr="00750A34">
        <w:rPr>
          <w:rFonts w:ascii="David" w:hAnsi="David" w:cs="David"/>
          <w:sz w:val="24"/>
          <w:szCs w:val="24"/>
          <w:rtl/>
        </w:rPr>
        <w:t>, הסבר</w:t>
      </w:r>
      <w:r w:rsidRPr="00750A34">
        <w:rPr>
          <w:rFonts w:ascii="David" w:hAnsi="David" w:cs="David"/>
          <w:sz w:val="24"/>
          <w:szCs w:val="24"/>
          <w:rtl/>
        </w:rPr>
        <w:t>?</w:t>
      </w:r>
    </w:p>
    <w:p w:rsidR="00AC6DE7" w:rsidRPr="00750A34" w:rsidRDefault="00AC6DE7"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w:t>
      </w:r>
      <w:r w:rsidR="00750A34">
        <w:rPr>
          <w:rFonts w:ascii="David" w:hAnsi="David" w:cs="David"/>
          <w:sz w:val="24"/>
          <w:szCs w:val="24"/>
          <w:rtl/>
        </w:rPr>
        <w:t>________________________</w:t>
      </w:r>
    </w:p>
    <w:p w:rsidR="00397073" w:rsidRPr="00750A34" w:rsidRDefault="00E949AA" w:rsidP="00750A34">
      <w:pPr>
        <w:spacing w:line="480" w:lineRule="auto"/>
        <w:rPr>
          <w:rFonts w:ascii="David" w:hAnsi="David" w:cs="David"/>
          <w:sz w:val="24"/>
          <w:szCs w:val="24"/>
          <w:rtl/>
        </w:rPr>
      </w:pPr>
      <w:r w:rsidRPr="00750A34">
        <w:rPr>
          <w:rFonts w:ascii="David" w:hAnsi="David" w:cs="David"/>
          <w:sz w:val="24"/>
          <w:szCs w:val="24"/>
          <w:rtl/>
        </w:rPr>
        <w:t xml:space="preserve"> </w:t>
      </w:r>
      <w:r w:rsidR="00397073" w:rsidRPr="00750A34">
        <w:rPr>
          <w:rFonts w:ascii="David" w:hAnsi="David" w:cs="David"/>
          <w:sz w:val="24"/>
          <w:szCs w:val="24"/>
          <w:rtl/>
        </w:rPr>
        <w:t>5. לפי מה שלמדנו במבנית "מוח תרופות וסמים", האם לדעתך גודל המוח משפיע על רמת האינטליגנציה?</w:t>
      </w:r>
    </w:p>
    <w:p w:rsidR="00AC6DE7" w:rsidRPr="00750A34" w:rsidRDefault="00397073" w:rsidP="00750A34">
      <w:pPr>
        <w:spacing w:line="480" w:lineRule="auto"/>
        <w:rPr>
          <w:rFonts w:ascii="David" w:hAnsi="David" w:cs="David"/>
          <w:sz w:val="24"/>
          <w:szCs w:val="24"/>
          <w:rtl/>
        </w:rPr>
      </w:pPr>
      <w:r w:rsidRPr="00750A34">
        <w:rPr>
          <w:rFonts w:ascii="David" w:hAnsi="David" w:cs="David"/>
          <w:sz w:val="24"/>
          <w:szCs w:val="24"/>
          <w:rtl/>
        </w:rPr>
        <w:t>-------------------------------------------------------------------------------------------------------------------------------------------------------------------------------------------------------------------------------------------</w:t>
      </w:r>
      <w:r w:rsidR="00750A34">
        <w:rPr>
          <w:rFonts w:ascii="David" w:hAnsi="David" w:cs="David"/>
          <w:sz w:val="24"/>
          <w:szCs w:val="24"/>
          <w:rtl/>
        </w:rPr>
        <w:t>-</w:t>
      </w:r>
    </w:p>
    <w:p w:rsidR="00E949AA" w:rsidRPr="00750A34" w:rsidRDefault="00C526CA" w:rsidP="00750A34">
      <w:pPr>
        <w:spacing w:line="480" w:lineRule="auto"/>
        <w:rPr>
          <w:rFonts w:ascii="David" w:hAnsi="David" w:cs="David"/>
          <w:b/>
          <w:bCs/>
          <w:sz w:val="24"/>
          <w:szCs w:val="24"/>
          <w:u w:val="single"/>
          <w:rtl/>
        </w:rPr>
      </w:pPr>
      <w:r w:rsidRPr="00750A34">
        <w:rPr>
          <w:rFonts w:ascii="David" w:hAnsi="David" w:cs="David"/>
          <w:b/>
          <w:bCs/>
          <w:sz w:val="24"/>
          <w:szCs w:val="24"/>
          <w:u w:val="single"/>
          <w:rtl/>
        </w:rPr>
        <w:t xml:space="preserve">רעיון מדעי </w:t>
      </w:r>
    </w:p>
    <w:p w:rsidR="00952EC8" w:rsidRPr="00750A34" w:rsidRDefault="00E949AA" w:rsidP="00750A34">
      <w:pPr>
        <w:spacing w:line="480" w:lineRule="auto"/>
        <w:rPr>
          <w:rFonts w:ascii="David" w:hAnsi="David" w:cs="David"/>
          <w:sz w:val="24"/>
          <w:szCs w:val="24"/>
          <w:rtl/>
        </w:rPr>
      </w:pPr>
      <w:r w:rsidRPr="00750A34">
        <w:rPr>
          <w:rFonts w:ascii="David" w:hAnsi="David" w:cs="David"/>
          <w:sz w:val="24"/>
          <w:szCs w:val="24"/>
          <w:rtl/>
        </w:rPr>
        <w:t xml:space="preserve">צפה </w:t>
      </w:r>
      <w:hyperlink r:id="rId9" w:history="1">
        <w:r w:rsidRPr="00750A34">
          <w:rPr>
            <w:rStyle w:val="Hyperlink"/>
            <w:rFonts w:ascii="David" w:hAnsi="David" w:cs="David"/>
            <w:sz w:val="24"/>
            <w:szCs w:val="24"/>
            <w:rtl/>
          </w:rPr>
          <w:t>בסרטון</w:t>
        </w:r>
      </w:hyperlink>
      <w:r w:rsidRPr="00750A34">
        <w:rPr>
          <w:rFonts w:ascii="David" w:hAnsi="David" w:cs="David"/>
          <w:sz w:val="24"/>
          <w:szCs w:val="24"/>
          <w:rtl/>
        </w:rPr>
        <w:t xml:space="preserve"> .</w:t>
      </w:r>
    </w:p>
    <w:p w:rsidR="00E949AA" w:rsidRPr="00750A34" w:rsidRDefault="008F355C" w:rsidP="00750A34">
      <w:pPr>
        <w:spacing w:line="480" w:lineRule="auto"/>
        <w:rPr>
          <w:rFonts w:ascii="David" w:hAnsi="David" w:cs="David"/>
          <w:sz w:val="24"/>
          <w:szCs w:val="24"/>
          <w:rtl/>
        </w:rPr>
      </w:pPr>
      <w:r>
        <w:rPr>
          <w:rFonts w:ascii="David" w:hAnsi="David" w:cs="David" w:hint="cs"/>
          <w:sz w:val="24"/>
          <w:szCs w:val="24"/>
          <w:rtl/>
        </w:rPr>
        <w:t>6</w:t>
      </w:r>
      <w:r w:rsidR="00952EC8" w:rsidRPr="00750A34">
        <w:rPr>
          <w:rFonts w:ascii="David" w:hAnsi="David" w:cs="David"/>
          <w:sz w:val="24"/>
          <w:szCs w:val="24"/>
          <w:rtl/>
        </w:rPr>
        <w:t>. איך האדם גורם להכחדה של בעלי חיים .</w:t>
      </w:r>
    </w:p>
    <w:p w:rsidR="00952EC8" w:rsidRPr="00750A34" w:rsidRDefault="00952EC8"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w:t>
      </w:r>
    </w:p>
    <w:p w:rsidR="00952EC8" w:rsidRPr="00750A34" w:rsidRDefault="00952EC8" w:rsidP="00750A34">
      <w:pPr>
        <w:spacing w:line="480" w:lineRule="auto"/>
        <w:rPr>
          <w:rFonts w:ascii="David" w:hAnsi="David" w:cs="David"/>
          <w:sz w:val="24"/>
          <w:szCs w:val="24"/>
          <w:rtl/>
        </w:rPr>
      </w:pPr>
    </w:p>
    <w:p w:rsidR="00C526CA" w:rsidRPr="00750A34" w:rsidRDefault="008F355C" w:rsidP="00750A34">
      <w:pPr>
        <w:spacing w:line="480" w:lineRule="auto"/>
        <w:rPr>
          <w:rFonts w:ascii="David" w:hAnsi="David" w:cs="David"/>
          <w:sz w:val="24"/>
          <w:szCs w:val="24"/>
          <w:rtl/>
        </w:rPr>
      </w:pPr>
      <w:r>
        <w:rPr>
          <w:rFonts w:ascii="David" w:hAnsi="David" w:cs="David" w:hint="cs"/>
          <w:sz w:val="24"/>
          <w:szCs w:val="24"/>
          <w:rtl/>
        </w:rPr>
        <w:t>7</w:t>
      </w:r>
      <w:r w:rsidR="00C526CA" w:rsidRPr="00750A34">
        <w:rPr>
          <w:rFonts w:ascii="David" w:hAnsi="David" w:cs="David"/>
          <w:sz w:val="24"/>
          <w:szCs w:val="24"/>
          <w:rtl/>
        </w:rPr>
        <w:t>.לפניך רעיון מדעי: "יצורים יכולים לפעול  בצורה הטובה ביותר  בטווח של תנאים .מעבר לטווח זה חלה ירידה בתפקוד התאים והם אף מתים (התאים או היצורים)".</w:t>
      </w:r>
    </w:p>
    <w:p w:rsidR="00C526CA" w:rsidRPr="00750A34" w:rsidRDefault="00C526CA" w:rsidP="00750A34">
      <w:pPr>
        <w:spacing w:line="480" w:lineRule="auto"/>
        <w:rPr>
          <w:rFonts w:ascii="David" w:hAnsi="David" w:cs="David"/>
          <w:sz w:val="24"/>
          <w:szCs w:val="24"/>
          <w:rtl/>
        </w:rPr>
      </w:pPr>
      <w:r w:rsidRPr="00750A34">
        <w:rPr>
          <w:rFonts w:ascii="David" w:hAnsi="David" w:cs="David"/>
          <w:sz w:val="24"/>
          <w:szCs w:val="24"/>
          <w:rtl/>
        </w:rPr>
        <w:t>הסבר כיצד רעיון מדעי זה בא לידי ביטוי בסרטון.</w:t>
      </w:r>
    </w:p>
    <w:p w:rsidR="00C526CA" w:rsidRPr="00750A34" w:rsidRDefault="00C526CA"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______________________________________________________________________________________________________________________________________</w:t>
      </w:r>
    </w:p>
    <w:p w:rsidR="008F355C" w:rsidRDefault="008F355C" w:rsidP="00750A34">
      <w:pPr>
        <w:spacing w:line="480" w:lineRule="auto"/>
        <w:rPr>
          <w:rFonts w:ascii="David" w:hAnsi="David" w:cs="David"/>
          <w:b/>
          <w:bCs/>
          <w:sz w:val="24"/>
          <w:szCs w:val="24"/>
          <w:u w:val="single"/>
          <w:rtl/>
        </w:rPr>
      </w:pPr>
    </w:p>
    <w:p w:rsidR="00633A6A" w:rsidRPr="00750A34" w:rsidRDefault="00633A6A" w:rsidP="00750A34">
      <w:pPr>
        <w:spacing w:line="480" w:lineRule="auto"/>
        <w:rPr>
          <w:rFonts w:ascii="David" w:hAnsi="David" w:cs="David"/>
          <w:b/>
          <w:bCs/>
          <w:sz w:val="24"/>
          <w:szCs w:val="24"/>
          <w:u w:val="single"/>
          <w:rtl/>
        </w:rPr>
      </w:pPr>
      <w:r w:rsidRPr="00750A34">
        <w:rPr>
          <w:rFonts w:ascii="David" w:hAnsi="David" w:cs="David"/>
          <w:b/>
          <w:bCs/>
          <w:sz w:val="24"/>
          <w:szCs w:val="24"/>
          <w:u w:val="single"/>
          <w:rtl/>
        </w:rPr>
        <w:lastRenderedPageBreak/>
        <w:t xml:space="preserve">מיומנות טיעון </w:t>
      </w:r>
    </w:p>
    <w:p w:rsidR="00633A6A" w:rsidRPr="00750A34" w:rsidRDefault="00633A6A" w:rsidP="00750A34">
      <w:pPr>
        <w:spacing w:line="480" w:lineRule="auto"/>
        <w:rPr>
          <w:rFonts w:ascii="David" w:hAnsi="David" w:cs="David"/>
          <w:sz w:val="24"/>
          <w:szCs w:val="24"/>
          <w:rtl/>
        </w:rPr>
      </w:pPr>
      <w:r w:rsidRPr="00750A34">
        <w:rPr>
          <w:rFonts w:ascii="David" w:hAnsi="David" w:cs="David"/>
          <w:b/>
          <w:bCs/>
          <w:sz w:val="24"/>
          <w:szCs w:val="24"/>
          <w:shd w:val="clear" w:color="auto" w:fill="FFFFFF"/>
          <w:rtl/>
        </w:rPr>
        <w:t xml:space="preserve">צפה </w:t>
      </w:r>
      <w:hyperlink r:id="rId10" w:history="1">
        <w:r w:rsidRPr="00750A34">
          <w:rPr>
            <w:rStyle w:val="Hyperlink"/>
            <w:rFonts w:ascii="David" w:hAnsi="David" w:cs="David"/>
            <w:sz w:val="24"/>
            <w:szCs w:val="24"/>
            <w:rtl/>
          </w:rPr>
          <w:t>סרטון</w:t>
        </w:r>
      </w:hyperlink>
    </w:p>
    <w:p w:rsidR="0089646B" w:rsidRPr="00750A34" w:rsidRDefault="0089646B" w:rsidP="00750A34">
      <w:pPr>
        <w:spacing w:line="480" w:lineRule="auto"/>
        <w:rPr>
          <w:rFonts w:ascii="David" w:hAnsi="David" w:cs="David"/>
          <w:sz w:val="24"/>
          <w:szCs w:val="24"/>
          <w:rtl/>
        </w:rPr>
      </w:pPr>
      <w:r w:rsidRPr="00750A34">
        <w:rPr>
          <w:rFonts w:ascii="David" w:hAnsi="David" w:cs="David"/>
          <w:b/>
          <w:bCs/>
          <w:sz w:val="24"/>
          <w:szCs w:val="24"/>
          <w:shd w:val="clear" w:color="auto" w:fill="FFFFFF"/>
          <w:rtl/>
        </w:rPr>
        <w:t>עמידות לאנטיביוטיקה</w:t>
      </w:r>
      <w:r w:rsidRPr="00750A34">
        <w:rPr>
          <w:rFonts w:ascii="David" w:hAnsi="David" w:cs="David"/>
          <w:sz w:val="24"/>
          <w:szCs w:val="24"/>
          <w:shd w:val="clear" w:color="auto" w:fill="FFFFFF"/>
          <w:rtl/>
        </w:rPr>
        <w:t> היא היכולת של </w:t>
      </w:r>
      <w:hyperlink r:id="rId11" w:tooltip="חיידקים" w:history="1">
        <w:r w:rsidRPr="00750A34">
          <w:rPr>
            <w:rStyle w:val="Hyperlink"/>
            <w:rFonts w:ascii="David" w:hAnsi="David" w:cs="David"/>
            <w:color w:val="auto"/>
            <w:sz w:val="24"/>
            <w:szCs w:val="24"/>
            <w:u w:val="none"/>
            <w:shd w:val="clear" w:color="auto" w:fill="FFFFFF"/>
            <w:rtl/>
          </w:rPr>
          <w:t>חיידקים</w:t>
        </w:r>
      </w:hyperlink>
      <w:r w:rsidRPr="00750A34">
        <w:rPr>
          <w:rFonts w:ascii="David" w:hAnsi="David" w:cs="David"/>
          <w:sz w:val="24"/>
          <w:szCs w:val="24"/>
          <w:shd w:val="clear" w:color="auto" w:fill="FFFFFF"/>
        </w:rPr>
        <w:t> </w:t>
      </w:r>
      <w:r w:rsidRPr="00750A34">
        <w:rPr>
          <w:rFonts w:ascii="David" w:hAnsi="David" w:cs="David"/>
          <w:sz w:val="24"/>
          <w:szCs w:val="24"/>
          <w:shd w:val="clear" w:color="auto" w:fill="FFFFFF"/>
          <w:rtl/>
        </w:rPr>
        <w:t>לעמוד בפני השפעת </w:t>
      </w:r>
      <w:hyperlink r:id="rId12" w:tooltip="אנטיביוטיקה" w:history="1">
        <w:r w:rsidRPr="00750A34">
          <w:rPr>
            <w:rStyle w:val="Hyperlink"/>
            <w:rFonts w:ascii="David" w:hAnsi="David" w:cs="David"/>
            <w:color w:val="auto"/>
            <w:sz w:val="24"/>
            <w:szCs w:val="24"/>
            <w:u w:val="none"/>
            <w:shd w:val="clear" w:color="auto" w:fill="FFFFFF"/>
            <w:rtl/>
          </w:rPr>
          <w:t>אנטיביוטיקה</w:t>
        </w:r>
      </w:hyperlink>
      <w:r w:rsidRPr="00750A34">
        <w:rPr>
          <w:rFonts w:ascii="David" w:hAnsi="David" w:cs="David"/>
          <w:sz w:val="24"/>
          <w:szCs w:val="24"/>
          <w:shd w:val="clear" w:color="auto" w:fill="FFFFFF"/>
        </w:rPr>
        <w:t>.</w:t>
      </w:r>
    </w:p>
    <w:p w:rsidR="00633A6A" w:rsidRPr="00750A34" w:rsidRDefault="00633A6A" w:rsidP="00750A34">
      <w:pPr>
        <w:spacing w:line="480" w:lineRule="auto"/>
        <w:rPr>
          <w:rFonts w:ascii="David" w:hAnsi="David" w:cs="David"/>
          <w:sz w:val="24"/>
          <w:szCs w:val="24"/>
          <w:rtl/>
        </w:rPr>
      </w:pPr>
    </w:p>
    <w:p w:rsidR="00C526CA" w:rsidRPr="00750A34" w:rsidRDefault="008F355C" w:rsidP="00750A34">
      <w:pPr>
        <w:spacing w:line="480" w:lineRule="auto"/>
        <w:rPr>
          <w:rFonts w:ascii="David" w:hAnsi="David" w:cs="David"/>
          <w:sz w:val="24"/>
          <w:szCs w:val="24"/>
          <w:rtl/>
        </w:rPr>
      </w:pPr>
      <w:r>
        <w:rPr>
          <w:rFonts w:ascii="David" w:hAnsi="David" w:cs="David" w:hint="cs"/>
          <w:sz w:val="24"/>
          <w:szCs w:val="24"/>
          <w:rtl/>
        </w:rPr>
        <w:t>8</w:t>
      </w:r>
      <w:r w:rsidR="00C526CA" w:rsidRPr="00750A34">
        <w:rPr>
          <w:rFonts w:ascii="David" w:hAnsi="David" w:cs="David"/>
          <w:sz w:val="24"/>
          <w:szCs w:val="24"/>
          <w:rtl/>
        </w:rPr>
        <w:t xml:space="preserve">. כתוב טענה ושני </w:t>
      </w:r>
      <w:r w:rsidR="0089646B" w:rsidRPr="00750A34">
        <w:rPr>
          <w:rFonts w:ascii="David" w:hAnsi="David" w:cs="David"/>
          <w:sz w:val="24"/>
          <w:szCs w:val="24"/>
          <w:rtl/>
        </w:rPr>
        <w:t xml:space="preserve">נימוקים בעד השימוש באנטיביוטיקה </w:t>
      </w:r>
      <w:r w:rsidR="00C526CA" w:rsidRPr="00750A34">
        <w:rPr>
          <w:rFonts w:ascii="David" w:hAnsi="David" w:cs="David"/>
          <w:sz w:val="24"/>
          <w:szCs w:val="24"/>
          <w:rtl/>
        </w:rPr>
        <w:t>?</w:t>
      </w:r>
    </w:p>
    <w:p w:rsidR="00C526CA" w:rsidRPr="00750A34" w:rsidRDefault="00C526CA"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______________________________________________________________________________________________________________________________________</w:t>
      </w:r>
    </w:p>
    <w:p w:rsidR="00D52483" w:rsidRPr="00750A34" w:rsidRDefault="00642EE0" w:rsidP="00D52483">
      <w:pPr>
        <w:pBdr>
          <w:bottom w:val="single" w:sz="12" w:space="1" w:color="auto"/>
        </w:pBdr>
        <w:spacing w:line="480" w:lineRule="auto"/>
        <w:rPr>
          <w:rFonts w:ascii="David" w:hAnsi="David" w:cs="David"/>
          <w:sz w:val="24"/>
          <w:szCs w:val="24"/>
          <w:rtl/>
        </w:rPr>
      </w:pPr>
      <w:r>
        <w:rPr>
          <w:rFonts w:ascii="David" w:hAnsi="David" w:cs="David" w:hint="cs"/>
          <w:sz w:val="24"/>
          <w:szCs w:val="24"/>
          <w:rtl/>
        </w:rPr>
        <w:t>9</w:t>
      </w:r>
      <w:r w:rsidR="00C526CA" w:rsidRPr="00750A34">
        <w:rPr>
          <w:rFonts w:ascii="David" w:hAnsi="David" w:cs="David"/>
          <w:sz w:val="24"/>
          <w:szCs w:val="24"/>
          <w:rtl/>
        </w:rPr>
        <w:t xml:space="preserve">. כתוב טענה ושני נימוקים </w:t>
      </w:r>
      <w:r w:rsidR="003257B9" w:rsidRPr="00750A34">
        <w:rPr>
          <w:rFonts w:ascii="David" w:hAnsi="David" w:cs="David"/>
          <w:sz w:val="24"/>
          <w:szCs w:val="24"/>
          <w:rtl/>
        </w:rPr>
        <w:t>נגד</w:t>
      </w:r>
      <w:r w:rsidR="0089646B" w:rsidRPr="00750A34">
        <w:rPr>
          <w:rFonts w:ascii="David" w:hAnsi="David" w:cs="David"/>
          <w:sz w:val="24"/>
          <w:szCs w:val="24"/>
          <w:rtl/>
        </w:rPr>
        <w:t xml:space="preserve"> השימוש </w:t>
      </w:r>
      <w:proofErr w:type="spellStart"/>
      <w:r w:rsidR="0089646B" w:rsidRPr="00750A34">
        <w:rPr>
          <w:rFonts w:ascii="David" w:hAnsi="David" w:cs="David"/>
          <w:sz w:val="24"/>
          <w:szCs w:val="24"/>
          <w:rtl/>
        </w:rPr>
        <w:t>באטיביוטיקה</w:t>
      </w:r>
      <w:proofErr w:type="spellEnd"/>
      <w:r w:rsidR="0089646B" w:rsidRPr="00750A34">
        <w:rPr>
          <w:rFonts w:ascii="David" w:hAnsi="David" w:cs="David"/>
          <w:sz w:val="24"/>
          <w:szCs w:val="24"/>
          <w:rtl/>
        </w:rPr>
        <w:t xml:space="preserve"> </w:t>
      </w:r>
      <w:r w:rsidR="00D52483">
        <w:rPr>
          <w:rFonts w:ascii="David" w:hAnsi="David" w:cs="David" w:hint="cs"/>
          <w:sz w:val="24"/>
          <w:szCs w:val="24"/>
          <w:rtl/>
        </w:rPr>
        <w:t>?</w:t>
      </w:r>
    </w:p>
    <w:p w:rsidR="0075430F" w:rsidRPr="00750A34" w:rsidRDefault="0075430F" w:rsidP="00750A34">
      <w:pPr>
        <w:spacing w:line="480" w:lineRule="auto"/>
        <w:rPr>
          <w:rFonts w:ascii="David" w:hAnsi="David" w:cs="David"/>
          <w:b/>
          <w:bCs/>
          <w:sz w:val="24"/>
          <w:szCs w:val="24"/>
          <w:u w:val="single"/>
          <w:rtl/>
        </w:rPr>
      </w:pPr>
      <w:r w:rsidRPr="00750A34">
        <w:rPr>
          <w:rFonts w:ascii="David" w:hAnsi="David" w:cs="David"/>
          <w:b/>
          <w:bCs/>
          <w:sz w:val="24"/>
          <w:szCs w:val="24"/>
          <w:u w:val="single"/>
          <w:rtl/>
        </w:rPr>
        <w:t>קריאת גרף</w:t>
      </w:r>
    </w:p>
    <w:p w:rsidR="0075430F" w:rsidRPr="00750A34" w:rsidRDefault="0075430F" w:rsidP="00750A34">
      <w:pPr>
        <w:spacing w:line="480" w:lineRule="auto"/>
        <w:rPr>
          <w:rFonts w:ascii="David" w:hAnsi="David" w:cs="David"/>
          <w:sz w:val="24"/>
          <w:szCs w:val="24"/>
          <w:rtl/>
        </w:rPr>
      </w:pPr>
      <w:r w:rsidRPr="00750A34">
        <w:rPr>
          <w:rFonts w:ascii="David" w:hAnsi="David" w:cs="David"/>
          <w:sz w:val="24"/>
          <w:szCs w:val="24"/>
          <w:rtl/>
        </w:rPr>
        <w:t>בניסוי בדקו את השפעת חומר אנטיביוטי</w:t>
      </w:r>
      <w:r w:rsidRPr="00750A34">
        <w:rPr>
          <w:rFonts w:ascii="David" w:hAnsi="David" w:cs="David"/>
          <w:sz w:val="24"/>
          <w:szCs w:val="24"/>
        </w:rPr>
        <w:t xml:space="preserve"> A </w:t>
      </w:r>
      <w:r w:rsidRPr="00750A34">
        <w:rPr>
          <w:rFonts w:ascii="David" w:hAnsi="David" w:cs="David"/>
          <w:sz w:val="24"/>
          <w:szCs w:val="24"/>
          <w:rtl/>
        </w:rPr>
        <w:t>על חיידקי</w:t>
      </w:r>
      <w:r w:rsidRPr="00750A34">
        <w:rPr>
          <w:rFonts w:ascii="David" w:hAnsi="David" w:cs="David"/>
          <w:sz w:val="24"/>
          <w:szCs w:val="24"/>
        </w:rPr>
        <w:t xml:space="preserve"> coli .E .</w:t>
      </w:r>
      <w:r w:rsidRPr="00750A34">
        <w:rPr>
          <w:rFonts w:ascii="David" w:hAnsi="David" w:cs="David"/>
          <w:sz w:val="24"/>
          <w:szCs w:val="24"/>
          <w:rtl/>
        </w:rPr>
        <w:t>החיידקים גדלו במצע מזון נוזלי, וכאשר החלו להתרבות בקצב מהיר הוסיפו למצע מנות שוות של החומר האנטיביוטי בשתי ִ נקודות זמן, המסומנות בגרף שלפניך בחצים</w:t>
      </w:r>
      <w:r w:rsidRPr="00750A34">
        <w:rPr>
          <w:rFonts w:ascii="David" w:hAnsi="David" w:cs="David"/>
          <w:sz w:val="24"/>
          <w:szCs w:val="24"/>
        </w:rPr>
        <w:t xml:space="preserve">. </w:t>
      </w:r>
      <w:r w:rsidRPr="00750A34">
        <w:rPr>
          <w:rFonts w:ascii="David" w:hAnsi="David" w:cs="David"/>
          <w:sz w:val="24"/>
          <w:szCs w:val="24"/>
          <w:rtl/>
        </w:rPr>
        <w:t>במהלך הניסוי בדקו בכל שעה את כמות החיידקים החיים ב־1 מ"ל תרבית</w:t>
      </w:r>
      <w:r w:rsidRPr="00750A34">
        <w:rPr>
          <w:rFonts w:ascii="David" w:hAnsi="David" w:cs="David"/>
          <w:sz w:val="24"/>
          <w:szCs w:val="24"/>
        </w:rPr>
        <w:t xml:space="preserve">. </w:t>
      </w:r>
    </w:p>
    <w:p w:rsidR="0075430F" w:rsidRPr="00750A34" w:rsidRDefault="0075430F" w:rsidP="00750A34">
      <w:pPr>
        <w:spacing w:line="480" w:lineRule="auto"/>
        <w:rPr>
          <w:rFonts w:ascii="David" w:hAnsi="David" w:cs="David"/>
          <w:sz w:val="24"/>
          <w:szCs w:val="24"/>
          <w:rtl/>
        </w:rPr>
      </w:pPr>
      <w:r w:rsidRPr="00750A34">
        <w:rPr>
          <w:rFonts w:ascii="David" w:hAnsi="David" w:cs="David"/>
          <w:sz w:val="24"/>
          <w:szCs w:val="24"/>
          <w:rtl/>
        </w:rPr>
        <w:t>תוצאות הניסוי מוצגות בגרף שלפניך</w:t>
      </w:r>
      <w:r w:rsidRPr="00750A34">
        <w:rPr>
          <w:rFonts w:ascii="David" w:hAnsi="David" w:cs="David"/>
          <w:sz w:val="24"/>
          <w:szCs w:val="24"/>
        </w:rPr>
        <w:t>.</w:t>
      </w:r>
    </w:p>
    <w:p w:rsidR="0075430F" w:rsidRPr="00750A34" w:rsidRDefault="0075430F" w:rsidP="00750A34">
      <w:pPr>
        <w:spacing w:line="480" w:lineRule="auto"/>
        <w:rPr>
          <w:rFonts w:ascii="David" w:hAnsi="David" w:cs="David"/>
          <w:sz w:val="24"/>
          <w:szCs w:val="24"/>
          <w:rtl/>
        </w:rPr>
      </w:pPr>
    </w:p>
    <w:p w:rsidR="0075430F" w:rsidRPr="00750A34" w:rsidRDefault="0075430F" w:rsidP="00750A34">
      <w:pPr>
        <w:spacing w:line="480" w:lineRule="auto"/>
        <w:rPr>
          <w:rFonts w:ascii="David" w:hAnsi="David" w:cs="David"/>
          <w:sz w:val="24"/>
          <w:szCs w:val="24"/>
        </w:rPr>
      </w:pPr>
      <w:r w:rsidRPr="00750A34">
        <w:rPr>
          <w:rFonts w:ascii="David" w:hAnsi="David" w:cs="David"/>
          <w:noProof/>
          <w:sz w:val="24"/>
          <w:szCs w:val="24"/>
        </w:rPr>
        <w:drawing>
          <wp:inline distT="0" distB="0" distL="0" distR="0" wp14:anchorId="673CFDB7" wp14:editId="1B546748">
            <wp:extent cx="5274310" cy="2493645"/>
            <wp:effectExtent l="0" t="0" r="2540" b="190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493645"/>
                    </a:xfrm>
                    <a:prstGeom prst="rect">
                      <a:avLst/>
                    </a:prstGeom>
                  </pic:spPr>
                </pic:pic>
              </a:graphicData>
            </a:graphic>
          </wp:inline>
        </w:drawing>
      </w:r>
      <w:r w:rsidRPr="00750A34">
        <w:rPr>
          <w:rFonts w:ascii="David" w:hAnsi="David" w:cs="David"/>
          <w:sz w:val="24"/>
          <w:szCs w:val="24"/>
        </w:rPr>
        <w:t xml:space="preserve"> </w:t>
      </w:r>
    </w:p>
    <w:p w:rsidR="0075430F" w:rsidRPr="00750A34" w:rsidRDefault="00642EE0" w:rsidP="00750A34">
      <w:pPr>
        <w:spacing w:line="480" w:lineRule="auto"/>
        <w:rPr>
          <w:rFonts w:ascii="David" w:hAnsi="David" w:cs="David"/>
          <w:sz w:val="24"/>
          <w:szCs w:val="24"/>
          <w:rtl/>
        </w:rPr>
      </w:pPr>
      <w:r>
        <w:rPr>
          <w:rFonts w:ascii="David" w:hAnsi="David" w:cs="David" w:hint="cs"/>
          <w:sz w:val="24"/>
          <w:szCs w:val="24"/>
          <w:rtl/>
        </w:rPr>
        <w:lastRenderedPageBreak/>
        <w:t>10)</w:t>
      </w:r>
      <w:r w:rsidR="0075430F" w:rsidRPr="00750A34">
        <w:rPr>
          <w:rFonts w:ascii="David" w:hAnsi="David" w:cs="David"/>
          <w:sz w:val="24"/>
          <w:szCs w:val="24"/>
          <w:rtl/>
        </w:rPr>
        <w:t>תאר את ההשפעה של הוספת החומר האנטיביוטי על אוכלוסיית החיידקים בכל אחת משתי הפעמים</w:t>
      </w:r>
      <w:r w:rsidR="0075430F" w:rsidRPr="00750A34">
        <w:rPr>
          <w:rFonts w:ascii="David" w:hAnsi="David" w:cs="David"/>
          <w:sz w:val="24"/>
          <w:szCs w:val="24"/>
        </w:rPr>
        <w:t xml:space="preserve">. </w:t>
      </w:r>
    </w:p>
    <w:p w:rsidR="0075430F" w:rsidRPr="00750A34" w:rsidRDefault="0075430F" w:rsidP="00750A34">
      <w:pPr>
        <w:spacing w:line="480" w:lineRule="auto"/>
        <w:rPr>
          <w:rFonts w:ascii="David" w:hAnsi="David" w:cs="David"/>
          <w:sz w:val="24"/>
          <w:szCs w:val="24"/>
        </w:rPr>
      </w:pPr>
      <w:r w:rsidRPr="00750A34">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w:t>
      </w:r>
    </w:p>
    <w:p w:rsidR="0075430F" w:rsidRPr="00750A34" w:rsidRDefault="00642EE0" w:rsidP="00750A34">
      <w:pPr>
        <w:spacing w:line="480" w:lineRule="auto"/>
        <w:rPr>
          <w:rFonts w:ascii="David" w:hAnsi="David" w:cs="David"/>
          <w:sz w:val="24"/>
          <w:szCs w:val="24"/>
          <w:rtl/>
        </w:rPr>
      </w:pPr>
      <w:r>
        <w:rPr>
          <w:rFonts w:ascii="David" w:hAnsi="David" w:cs="David" w:hint="cs"/>
          <w:sz w:val="24"/>
          <w:szCs w:val="24"/>
          <w:rtl/>
        </w:rPr>
        <w:t>11</w:t>
      </w:r>
      <w:r w:rsidR="0075430F" w:rsidRPr="00750A34">
        <w:rPr>
          <w:rFonts w:ascii="David" w:hAnsi="David" w:cs="David"/>
          <w:sz w:val="24"/>
          <w:szCs w:val="24"/>
          <w:rtl/>
        </w:rPr>
        <w:t>)הסבר מה גרם להבדל בין התוצאות בשתי הפעמים שבהן הוסף החומר האנטיביוטי?</w:t>
      </w:r>
    </w:p>
    <w:p w:rsidR="0075430F" w:rsidRPr="00750A34" w:rsidRDefault="0075430F"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w:t>
      </w:r>
    </w:p>
    <w:p w:rsidR="0075430F" w:rsidRPr="00750A34" w:rsidRDefault="00642EE0" w:rsidP="005A1F68">
      <w:pPr>
        <w:spacing w:line="480" w:lineRule="auto"/>
        <w:rPr>
          <w:rFonts w:ascii="David" w:hAnsi="David" w:cs="David"/>
          <w:sz w:val="24"/>
          <w:szCs w:val="24"/>
          <w:rtl/>
        </w:rPr>
      </w:pPr>
      <w:r w:rsidRPr="00847A30">
        <w:rPr>
          <w:rFonts w:ascii="David" w:hAnsi="David" w:cs="David" w:hint="cs"/>
          <w:sz w:val="24"/>
          <w:szCs w:val="24"/>
          <w:rtl/>
        </w:rPr>
        <w:t>12</w:t>
      </w:r>
      <w:r w:rsidR="00633A6A" w:rsidRPr="00847A30">
        <w:rPr>
          <w:rFonts w:ascii="David" w:hAnsi="David" w:cs="David"/>
          <w:sz w:val="24"/>
          <w:szCs w:val="24"/>
          <w:rtl/>
        </w:rPr>
        <w:t>)מה הקשר בין שימוש לא מושכל באנטיביוטיקה והמושג ברירה טבעית</w:t>
      </w:r>
      <w:r w:rsidR="00397073" w:rsidRPr="00847A30">
        <w:rPr>
          <w:rFonts w:ascii="David" w:hAnsi="David" w:cs="David"/>
          <w:sz w:val="24"/>
          <w:szCs w:val="24"/>
          <w:rtl/>
        </w:rPr>
        <w:t xml:space="preserve"> </w:t>
      </w:r>
      <w:r w:rsidR="005A1F68" w:rsidRPr="00847A30">
        <w:rPr>
          <w:rFonts w:ascii="David" w:hAnsi="David" w:cs="David" w:hint="cs"/>
          <w:sz w:val="24"/>
          <w:szCs w:val="24"/>
          <w:rtl/>
        </w:rPr>
        <w:t>ב</w:t>
      </w:r>
      <w:r w:rsidR="00397073" w:rsidRPr="00847A30">
        <w:rPr>
          <w:rFonts w:ascii="David" w:hAnsi="David" w:cs="David"/>
          <w:sz w:val="24"/>
          <w:szCs w:val="24"/>
          <w:rtl/>
        </w:rPr>
        <w:t xml:space="preserve">אוכלוסיית החיידקים </w:t>
      </w:r>
      <w:r w:rsidR="00633A6A" w:rsidRPr="00847A30">
        <w:rPr>
          <w:rFonts w:ascii="David" w:hAnsi="David" w:cs="David"/>
          <w:sz w:val="24"/>
          <w:szCs w:val="24"/>
          <w:rtl/>
        </w:rPr>
        <w:t>?</w:t>
      </w:r>
    </w:p>
    <w:p w:rsidR="00633A6A" w:rsidRPr="00750A34" w:rsidRDefault="00633A6A" w:rsidP="00750A34">
      <w:pPr>
        <w:spacing w:line="480" w:lineRule="auto"/>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w:t>
      </w:r>
    </w:p>
    <w:p w:rsidR="00750A34" w:rsidRPr="005A1F68" w:rsidRDefault="00750A34" w:rsidP="00750A34">
      <w:pPr>
        <w:shd w:val="clear" w:color="auto" w:fill="FFFFFF"/>
        <w:bidi w:val="0"/>
        <w:spacing w:before="225" w:after="120" w:line="480" w:lineRule="auto"/>
        <w:jc w:val="right"/>
        <w:outlineLvl w:val="0"/>
        <w:rPr>
          <w:rFonts w:ascii="David" w:hAnsi="David" w:cs="David"/>
          <w:b/>
          <w:bCs/>
          <w:sz w:val="24"/>
          <w:szCs w:val="24"/>
          <w:u w:val="single"/>
        </w:rPr>
      </w:pPr>
      <w:r w:rsidRPr="005A1F68">
        <w:rPr>
          <w:rFonts w:ascii="David" w:hAnsi="David" w:cs="David"/>
          <w:b/>
          <w:bCs/>
          <w:sz w:val="24"/>
          <w:szCs w:val="24"/>
          <w:u w:val="single"/>
          <w:rtl/>
        </w:rPr>
        <w:t>שאלות רפלקציה:</w:t>
      </w:r>
    </w:p>
    <w:p w:rsidR="00750A34" w:rsidRPr="005A1F68" w:rsidRDefault="00642EE0" w:rsidP="005A1F68">
      <w:pPr>
        <w:spacing w:line="480" w:lineRule="auto"/>
        <w:ind w:left="141"/>
        <w:rPr>
          <w:rFonts w:ascii="David" w:hAnsi="David" w:cs="David"/>
          <w:sz w:val="24"/>
          <w:szCs w:val="24"/>
          <w:u w:val="single"/>
        </w:rPr>
      </w:pPr>
      <w:r>
        <w:rPr>
          <w:rFonts w:ascii="David" w:hAnsi="David" w:cs="David" w:hint="cs"/>
          <w:sz w:val="24"/>
          <w:szCs w:val="24"/>
          <w:rtl/>
        </w:rPr>
        <w:t>13-</w:t>
      </w:r>
      <w:r w:rsidR="00750A34" w:rsidRPr="005A1F68">
        <w:rPr>
          <w:rFonts w:ascii="David" w:hAnsi="David" w:cs="David"/>
          <w:sz w:val="24"/>
          <w:szCs w:val="24"/>
          <w:rtl/>
        </w:rPr>
        <w:t>ציין דבר אחד חדש שלמדת מתוך הכתבה.</w:t>
      </w:r>
    </w:p>
    <w:p w:rsidR="00750A34" w:rsidRPr="00750A34" w:rsidRDefault="00750A34" w:rsidP="00750A34">
      <w:pPr>
        <w:pStyle w:val="a7"/>
        <w:spacing w:line="480" w:lineRule="auto"/>
        <w:ind w:left="644"/>
        <w:rPr>
          <w:rFonts w:ascii="David" w:hAnsi="David" w:cs="David"/>
          <w:sz w:val="24"/>
          <w:szCs w:val="24"/>
          <w:rtl/>
        </w:rPr>
      </w:pPr>
      <w:r w:rsidRPr="00750A34">
        <w:rPr>
          <w:rFonts w:ascii="David" w:hAnsi="David" w:cs="David"/>
          <w:sz w:val="24"/>
          <w:szCs w:val="24"/>
          <w:rtl/>
        </w:rPr>
        <w:t>______________________________________________________________________________________________________________________________</w:t>
      </w:r>
    </w:p>
    <w:p w:rsidR="00750A34" w:rsidRPr="005A1F68" w:rsidRDefault="00642EE0" w:rsidP="005A1F68">
      <w:pPr>
        <w:spacing w:line="480" w:lineRule="auto"/>
        <w:ind w:left="141"/>
        <w:rPr>
          <w:rFonts w:ascii="David" w:hAnsi="David" w:cs="David"/>
          <w:sz w:val="24"/>
          <w:szCs w:val="24"/>
          <w:u w:val="single"/>
        </w:rPr>
      </w:pPr>
      <w:r>
        <w:rPr>
          <w:rFonts w:ascii="David" w:hAnsi="David" w:cs="David" w:hint="cs"/>
          <w:sz w:val="24"/>
          <w:szCs w:val="24"/>
          <w:rtl/>
        </w:rPr>
        <w:t>14</w:t>
      </w:r>
      <w:r w:rsidR="00750A34" w:rsidRPr="005A1F68">
        <w:rPr>
          <w:rFonts w:ascii="David" w:hAnsi="David" w:cs="David"/>
          <w:sz w:val="24"/>
          <w:szCs w:val="24"/>
          <w:rtl/>
        </w:rPr>
        <w:t xml:space="preserve"> </w:t>
      </w:r>
      <w:r>
        <w:rPr>
          <w:rFonts w:ascii="David" w:hAnsi="David" w:cs="David" w:hint="cs"/>
          <w:sz w:val="24"/>
          <w:szCs w:val="24"/>
          <w:rtl/>
        </w:rPr>
        <w:t>-</w:t>
      </w:r>
      <w:r w:rsidR="00750A34" w:rsidRPr="005A1F68">
        <w:rPr>
          <w:rFonts w:ascii="David" w:hAnsi="David" w:cs="David"/>
          <w:sz w:val="24"/>
          <w:szCs w:val="24"/>
          <w:rtl/>
        </w:rPr>
        <w:t>באיזו שאלה  התקשתה? מה עזר לך לבצע אותה?</w:t>
      </w:r>
    </w:p>
    <w:p w:rsidR="00750A34" w:rsidRPr="00750A34" w:rsidRDefault="00750A34" w:rsidP="00750A34">
      <w:pPr>
        <w:pStyle w:val="a7"/>
        <w:spacing w:line="480" w:lineRule="auto"/>
        <w:ind w:left="644"/>
        <w:rPr>
          <w:rFonts w:ascii="David" w:hAnsi="David" w:cs="David"/>
          <w:sz w:val="24"/>
          <w:szCs w:val="24"/>
          <w:u w:val="single"/>
          <w:rtl/>
        </w:rPr>
      </w:pPr>
      <w:r w:rsidRPr="00750A34">
        <w:rPr>
          <w:rFonts w:ascii="David" w:hAnsi="David" w:cs="David"/>
          <w:sz w:val="24"/>
          <w:szCs w:val="24"/>
          <w:rtl/>
        </w:rPr>
        <w:t>______________________________________________________________________________________________________________________________</w:t>
      </w:r>
    </w:p>
    <w:p w:rsidR="00750A34" w:rsidRDefault="00750A34" w:rsidP="00D52483">
      <w:pPr>
        <w:spacing w:line="480" w:lineRule="auto"/>
        <w:rPr>
          <w:rFonts w:ascii="David" w:eastAsia="Times New Roman" w:hAnsi="David" w:cs="David"/>
          <w:b/>
          <w:bCs/>
          <w:sz w:val="24"/>
          <w:szCs w:val="24"/>
          <w:u w:val="single"/>
          <w:rtl/>
        </w:rPr>
      </w:pPr>
    </w:p>
    <w:p w:rsidR="008F355C" w:rsidRDefault="008F355C" w:rsidP="00D52483">
      <w:pPr>
        <w:spacing w:line="480" w:lineRule="auto"/>
        <w:rPr>
          <w:rFonts w:ascii="David" w:eastAsia="Times New Roman" w:hAnsi="David" w:cs="David"/>
          <w:b/>
          <w:bCs/>
          <w:sz w:val="24"/>
          <w:szCs w:val="24"/>
          <w:u w:val="single"/>
          <w:rtl/>
        </w:rPr>
      </w:pPr>
    </w:p>
    <w:p w:rsidR="008F355C" w:rsidRDefault="008F355C" w:rsidP="00D52483">
      <w:pPr>
        <w:spacing w:line="480" w:lineRule="auto"/>
        <w:rPr>
          <w:rFonts w:ascii="David" w:eastAsia="Times New Roman" w:hAnsi="David" w:cs="David"/>
          <w:b/>
          <w:bCs/>
          <w:sz w:val="24"/>
          <w:szCs w:val="24"/>
          <w:u w:val="single"/>
          <w:rtl/>
        </w:rPr>
      </w:pPr>
    </w:p>
    <w:p w:rsidR="008F355C" w:rsidRDefault="008F355C" w:rsidP="00D52483">
      <w:pPr>
        <w:spacing w:line="480" w:lineRule="auto"/>
        <w:rPr>
          <w:rFonts w:ascii="David" w:eastAsia="Times New Roman" w:hAnsi="David" w:cs="David"/>
          <w:b/>
          <w:bCs/>
          <w:sz w:val="24"/>
          <w:szCs w:val="24"/>
          <w:u w:val="single"/>
          <w:rtl/>
        </w:rPr>
      </w:pPr>
    </w:p>
    <w:p w:rsidR="008F355C" w:rsidRDefault="008F355C" w:rsidP="00D52483">
      <w:pPr>
        <w:spacing w:line="480" w:lineRule="auto"/>
        <w:rPr>
          <w:rFonts w:ascii="David" w:eastAsia="Times New Roman" w:hAnsi="David" w:cs="David"/>
          <w:b/>
          <w:bCs/>
          <w:sz w:val="24"/>
          <w:szCs w:val="24"/>
          <w:u w:val="single"/>
          <w:rtl/>
        </w:rPr>
      </w:pPr>
    </w:p>
    <w:p w:rsidR="008F355C" w:rsidRPr="00750A34" w:rsidRDefault="008F355C" w:rsidP="00D52483">
      <w:pPr>
        <w:spacing w:line="480" w:lineRule="auto"/>
        <w:rPr>
          <w:rFonts w:ascii="David" w:eastAsia="Times New Roman" w:hAnsi="David" w:cs="David"/>
          <w:b/>
          <w:bCs/>
          <w:sz w:val="24"/>
          <w:szCs w:val="24"/>
          <w:u w:val="single"/>
          <w:rtl/>
        </w:rPr>
      </w:pPr>
    </w:p>
    <w:p w:rsidR="00B41CDD" w:rsidRPr="00750A34" w:rsidRDefault="00B41CDD" w:rsidP="00750A34">
      <w:pPr>
        <w:spacing w:line="480" w:lineRule="auto"/>
        <w:jc w:val="center"/>
        <w:rPr>
          <w:rFonts w:ascii="David" w:hAnsi="David" w:cs="David"/>
          <w:b/>
          <w:bCs/>
          <w:sz w:val="24"/>
          <w:szCs w:val="24"/>
          <w:u w:val="single"/>
          <w:rtl/>
        </w:rPr>
      </w:pPr>
      <w:r w:rsidRPr="00750A34">
        <w:rPr>
          <w:rFonts w:ascii="David" w:eastAsia="Times New Roman" w:hAnsi="David" w:cs="David"/>
          <w:b/>
          <w:bCs/>
          <w:sz w:val="24"/>
          <w:szCs w:val="24"/>
          <w:u w:val="single"/>
          <w:rtl/>
        </w:rPr>
        <w:t>מחוון למשימה-</w:t>
      </w:r>
      <w:r w:rsidRPr="00750A34">
        <w:rPr>
          <w:rFonts w:ascii="David" w:eastAsia="Times New Roman" w:hAnsi="David" w:cs="David"/>
          <w:b/>
          <w:bCs/>
          <w:color w:val="000000"/>
          <w:sz w:val="24"/>
          <w:szCs w:val="24"/>
          <w:u w:val="single"/>
          <w:rtl/>
        </w:rPr>
        <w:t xml:space="preserve"> </w:t>
      </w:r>
      <w:r w:rsidRPr="00750A34">
        <w:rPr>
          <w:rFonts w:ascii="David" w:hAnsi="David" w:cs="David"/>
          <w:b/>
          <w:bCs/>
          <w:sz w:val="24"/>
          <w:szCs w:val="24"/>
          <w:u w:val="single"/>
          <w:rtl/>
        </w:rPr>
        <w:t>השיפורים המתמידים של הטבע</w:t>
      </w:r>
    </w:p>
    <w:p w:rsidR="00B41CDD" w:rsidRPr="00D52483" w:rsidRDefault="00B41CDD" w:rsidP="00750A34">
      <w:pPr>
        <w:spacing w:after="0" w:line="480" w:lineRule="auto"/>
        <w:rPr>
          <w:rFonts w:ascii="David" w:eastAsia="Times New Roman" w:hAnsi="David" w:cs="David"/>
          <w:sz w:val="24"/>
          <w:szCs w:val="24"/>
          <w:rtl/>
        </w:rPr>
      </w:pP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471"/>
        <w:gridCol w:w="386"/>
        <w:gridCol w:w="1562"/>
        <w:gridCol w:w="1807"/>
      </w:tblGrid>
      <w:tr w:rsidR="00B41CDD"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B41CDD" w:rsidRPr="00750A34" w:rsidRDefault="00B41CDD" w:rsidP="00750A34">
            <w:pPr>
              <w:spacing w:after="0" w:line="480" w:lineRule="auto"/>
              <w:rPr>
                <w:rFonts w:ascii="David" w:eastAsia="Times New Roman" w:hAnsi="David" w:cs="David"/>
                <w:sz w:val="24"/>
                <w:szCs w:val="24"/>
              </w:rPr>
            </w:pPr>
            <w:r w:rsidRPr="00750A34">
              <w:rPr>
                <w:rFonts w:ascii="David" w:eastAsia="Times New Roman" w:hAnsi="David" w:cs="David"/>
                <w:sz w:val="24"/>
                <w:szCs w:val="24"/>
                <w:rtl/>
              </w:rPr>
              <w:t>קריטריונים</w:t>
            </w:r>
          </w:p>
        </w:tc>
        <w:tc>
          <w:tcPr>
            <w:tcW w:w="2471" w:type="dxa"/>
            <w:tcBorders>
              <w:top w:val="single" w:sz="4" w:space="0" w:color="auto"/>
              <w:left w:val="single" w:sz="4" w:space="0" w:color="auto"/>
              <w:bottom w:val="single" w:sz="4" w:space="0" w:color="auto"/>
              <w:right w:val="single" w:sz="4" w:space="0" w:color="auto"/>
            </w:tcBorders>
            <w:hideMark/>
          </w:tcPr>
          <w:p w:rsidR="00B41CDD" w:rsidRPr="00750A34" w:rsidRDefault="00B41CDD" w:rsidP="00750A34">
            <w:pPr>
              <w:spacing w:after="0" w:line="480" w:lineRule="auto"/>
              <w:rPr>
                <w:rFonts w:ascii="David" w:eastAsia="Times New Roman" w:hAnsi="David" w:cs="David"/>
                <w:sz w:val="24"/>
                <w:szCs w:val="24"/>
              </w:rPr>
            </w:pPr>
            <w:r w:rsidRPr="00750A34">
              <w:rPr>
                <w:rFonts w:ascii="David" w:eastAsia="Times New Roman" w:hAnsi="David" w:cs="David"/>
                <w:sz w:val="24"/>
                <w:szCs w:val="24"/>
                <w:rtl/>
              </w:rPr>
              <w:t>השיג את המטרה</w:t>
            </w:r>
          </w:p>
        </w:tc>
        <w:tc>
          <w:tcPr>
            <w:tcW w:w="1948" w:type="dxa"/>
            <w:gridSpan w:val="2"/>
            <w:tcBorders>
              <w:top w:val="single" w:sz="4" w:space="0" w:color="auto"/>
              <w:left w:val="single" w:sz="4" w:space="0" w:color="auto"/>
              <w:bottom w:val="single" w:sz="4" w:space="0" w:color="auto"/>
              <w:right w:val="single" w:sz="4" w:space="0" w:color="auto"/>
            </w:tcBorders>
            <w:hideMark/>
          </w:tcPr>
          <w:p w:rsidR="00B41CDD" w:rsidRPr="00750A34" w:rsidRDefault="00B41CDD" w:rsidP="00750A34">
            <w:pPr>
              <w:spacing w:after="0" w:line="480" w:lineRule="auto"/>
              <w:rPr>
                <w:rFonts w:ascii="David" w:eastAsia="Times New Roman" w:hAnsi="David" w:cs="David"/>
                <w:sz w:val="24"/>
                <w:szCs w:val="24"/>
              </w:rPr>
            </w:pPr>
            <w:r w:rsidRPr="00750A34">
              <w:rPr>
                <w:rFonts w:ascii="David" w:eastAsia="Times New Roman" w:hAnsi="David" w:cs="David"/>
                <w:sz w:val="24"/>
                <w:szCs w:val="24"/>
                <w:rtl/>
              </w:rPr>
              <w:t>השיג את המטרה בחלקה</w:t>
            </w:r>
          </w:p>
        </w:tc>
        <w:tc>
          <w:tcPr>
            <w:tcW w:w="1807" w:type="dxa"/>
            <w:tcBorders>
              <w:top w:val="single" w:sz="4" w:space="0" w:color="auto"/>
              <w:left w:val="single" w:sz="4" w:space="0" w:color="auto"/>
              <w:bottom w:val="single" w:sz="4" w:space="0" w:color="auto"/>
              <w:right w:val="single" w:sz="4" w:space="0" w:color="auto"/>
            </w:tcBorders>
            <w:hideMark/>
          </w:tcPr>
          <w:p w:rsidR="00B41CDD" w:rsidRPr="00750A34" w:rsidRDefault="00B41CDD" w:rsidP="00750A34">
            <w:pPr>
              <w:spacing w:after="0" w:line="480" w:lineRule="auto"/>
              <w:rPr>
                <w:rFonts w:ascii="David" w:eastAsia="Times New Roman" w:hAnsi="David" w:cs="David"/>
                <w:sz w:val="24"/>
                <w:szCs w:val="24"/>
              </w:rPr>
            </w:pPr>
            <w:r w:rsidRPr="00750A34">
              <w:rPr>
                <w:rFonts w:ascii="David" w:eastAsia="Times New Roman" w:hAnsi="David" w:cs="David"/>
                <w:sz w:val="24"/>
                <w:szCs w:val="24"/>
                <w:rtl/>
              </w:rPr>
              <w:t>נמצא בראשית הדרך</w:t>
            </w:r>
          </w:p>
        </w:tc>
      </w:tr>
      <w:tr w:rsidR="00B41CDD"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B41CDD" w:rsidRPr="00750A34" w:rsidRDefault="00B41CDD" w:rsidP="00750A34">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 xml:space="preserve"> אמינות מקור מידע</w:t>
            </w:r>
          </w:p>
          <w:p w:rsidR="00B41CDD" w:rsidRPr="00750A34" w:rsidRDefault="00B41CDD" w:rsidP="00750A34">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10 נק'</w:t>
            </w:r>
          </w:p>
        </w:tc>
        <w:tc>
          <w:tcPr>
            <w:tcW w:w="2471" w:type="dxa"/>
            <w:tcBorders>
              <w:top w:val="single" w:sz="4" w:space="0" w:color="auto"/>
              <w:left w:val="single" w:sz="4" w:space="0" w:color="auto"/>
              <w:bottom w:val="single" w:sz="4" w:space="0" w:color="auto"/>
              <w:right w:val="single" w:sz="4" w:space="0" w:color="auto"/>
            </w:tcBorders>
          </w:tcPr>
          <w:p w:rsidR="00B41CDD" w:rsidRPr="00750A34" w:rsidRDefault="00B41CDD" w:rsidP="00750A34">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ערך בדיקת אמינות לקטע והתבסס על שלושת הקריטריונים: מאפייני המקור, אובייקטיביות ועדכניות .</w:t>
            </w:r>
          </w:p>
          <w:p w:rsidR="00B41CDD" w:rsidRPr="00750A34" w:rsidRDefault="00B41CDD" w:rsidP="00750A34">
            <w:pPr>
              <w:spacing w:after="0" w:line="480" w:lineRule="auto"/>
              <w:rPr>
                <w:rFonts w:ascii="David" w:eastAsia="Times New Roman" w:hAnsi="David" w:cs="David"/>
                <w:sz w:val="24"/>
                <w:szCs w:val="24"/>
              </w:rPr>
            </w:pPr>
            <w:r w:rsidRPr="00750A34">
              <w:rPr>
                <w:rFonts w:ascii="David" w:eastAsia="Times New Roman" w:hAnsi="David" w:cs="David"/>
                <w:sz w:val="24"/>
                <w:szCs w:val="24"/>
                <w:rtl/>
              </w:rPr>
              <w:t>7-10 נק'</w:t>
            </w:r>
          </w:p>
        </w:tc>
        <w:tc>
          <w:tcPr>
            <w:tcW w:w="1948" w:type="dxa"/>
            <w:gridSpan w:val="2"/>
            <w:tcBorders>
              <w:top w:val="single" w:sz="4" w:space="0" w:color="auto"/>
              <w:left w:val="single" w:sz="4" w:space="0" w:color="auto"/>
              <w:bottom w:val="single" w:sz="4" w:space="0" w:color="auto"/>
              <w:right w:val="single" w:sz="4" w:space="0" w:color="auto"/>
            </w:tcBorders>
          </w:tcPr>
          <w:p w:rsidR="00B41CDD" w:rsidRPr="00750A34" w:rsidRDefault="00B41CDD" w:rsidP="00750A34">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ערך בדיקת אמינות לקטע והתבסס על 1-2 מן הקריטריונים בלבד.</w:t>
            </w:r>
          </w:p>
          <w:p w:rsidR="00B41CDD" w:rsidRPr="00750A34" w:rsidRDefault="00B41CDD" w:rsidP="00750A34">
            <w:pPr>
              <w:spacing w:after="0" w:line="480" w:lineRule="auto"/>
              <w:rPr>
                <w:rFonts w:ascii="David" w:eastAsia="Times New Roman" w:hAnsi="David" w:cs="David"/>
                <w:sz w:val="24"/>
                <w:szCs w:val="24"/>
              </w:rPr>
            </w:pPr>
            <w:r w:rsidRPr="00750A34">
              <w:rPr>
                <w:rFonts w:ascii="David" w:eastAsia="Times New Roman" w:hAnsi="David" w:cs="David"/>
                <w:sz w:val="24"/>
                <w:szCs w:val="24"/>
                <w:rtl/>
              </w:rPr>
              <w:t>4-6 נק'</w:t>
            </w:r>
          </w:p>
        </w:tc>
        <w:tc>
          <w:tcPr>
            <w:tcW w:w="1807" w:type="dxa"/>
            <w:tcBorders>
              <w:top w:val="single" w:sz="4" w:space="0" w:color="auto"/>
              <w:left w:val="single" w:sz="4" w:space="0" w:color="auto"/>
              <w:bottom w:val="single" w:sz="4" w:space="0" w:color="auto"/>
              <w:right w:val="single" w:sz="4" w:space="0" w:color="auto"/>
            </w:tcBorders>
          </w:tcPr>
          <w:p w:rsidR="00B41CDD" w:rsidRPr="00750A34" w:rsidRDefault="00B41CDD" w:rsidP="00750A34">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קבע את אמינות הקטע אך לא נימק קביעתו.</w:t>
            </w:r>
          </w:p>
          <w:p w:rsidR="00B41CDD" w:rsidRPr="00750A34" w:rsidRDefault="00B41CDD" w:rsidP="00750A34">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0-3 נק'</w:t>
            </w:r>
          </w:p>
          <w:p w:rsidR="00B41CDD" w:rsidRPr="00750A34" w:rsidRDefault="00B41CDD" w:rsidP="00750A34">
            <w:pPr>
              <w:spacing w:after="0" w:line="480" w:lineRule="auto"/>
              <w:rPr>
                <w:rFonts w:ascii="David" w:eastAsia="Times New Roman" w:hAnsi="David" w:cs="David"/>
                <w:sz w:val="24"/>
                <w:szCs w:val="24"/>
              </w:rPr>
            </w:pPr>
          </w:p>
        </w:tc>
      </w:tr>
      <w:tr w:rsidR="0012084F"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שאלות תוכן</w:t>
            </w:r>
          </w:p>
          <w:p w:rsidR="0012084F" w:rsidRPr="00750A34" w:rsidRDefault="0012084F"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4</w:t>
            </w:r>
            <w:r w:rsidRPr="00750A34">
              <w:rPr>
                <w:rFonts w:ascii="David" w:eastAsia="Times New Roman" w:hAnsi="David" w:cs="David"/>
                <w:sz w:val="24"/>
                <w:szCs w:val="24"/>
                <w:rtl/>
              </w:rPr>
              <w:t xml:space="preserve"> שאלות</w:t>
            </w:r>
          </w:p>
          <w:p w:rsidR="0012084F" w:rsidRPr="00750A34" w:rsidRDefault="0012084F" w:rsidP="0012084F">
            <w:pPr>
              <w:spacing w:after="0" w:line="480" w:lineRule="auto"/>
              <w:rPr>
                <w:rFonts w:ascii="David" w:eastAsia="Times New Roman" w:hAnsi="David" w:cs="David"/>
                <w:sz w:val="24"/>
                <w:szCs w:val="24"/>
              </w:rPr>
            </w:pPr>
            <w:r>
              <w:rPr>
                <w:rFonts w:ascii="David" w:eastAsia="Times New Roman" w:hAnsi="David" w:cs="David" w:hint="cs"/>
                <w:sz w:val="24"/>
                <w:szCs w:val="24"/>
                <w:rtl/>
              </w:rPr>
              <w:t>20</w:t>
            </w:r>
            <w:r w:rsidRPr="00750A34">
              <w:rPr>
                <w:rFonts w:ascii="David" w:eastAsia="Times New Roman" w:hAnsi="David" w:cs="David"/>
                <w:sz w:val="24"/>
                <w:szCs w:val="24"/>
                <w:rtl/>
              </w:rPr>
              <w:t xml:space="preserve"> נק' (לכל שאלה 5 נקודות)</w:t>
            </w:r>
          </w:p>
        </w:tc>
        <w:tc>
          <w:tcPr>
            <w:tcW w:w="2471" w:type="dxa"/>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הסביר וניסח את תשובתו כראוי</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3-5 נק'</w:t>
            </w:r>
          </w:p>
        </w:tc>
        <w:tc>
          <w:tcPr>
            <w:tcW w:w="1948" w:type="dxa"/>
            <w:gridSpan w:val="2"/>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הסביר באופן חלקי וניסח את תשובתו באופן חסר</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2-4 נק'</w:t>
            </w:r>
          </w:p>
        </w:tc>
        <w:tc>
          <w:tcPr>
            <w:tcW w:w="1807" w:type="dxa"/>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הסביר באופן חלקי מאוד / שגוי</w:t>
            </w:r>
          </w:p>
          <w:p w:rsidR="0012084F" w:rsidRPr="00750A34" w:rsidRDefault="0012084F" w:rsidP="0012084F">
            <w:pPr>
              <w:numPr>
                <w:ilvl w:val="1"/>
                <w:numId w:val="2"/>
              </w:numPr>
              <w:spacing w:after="0" w:line="480" w:lineRule="auto"/>
              <w:contextualSpacing/>
              <w:rPr>
                <w:rFonts w:ascii="David" w:eastAsia="Times New Roman" w:hAnsi="David" w:cs="David"/>
                <w:sz w:val="24"/>
                <w:szCs w:val="24"/>
                <w:rtl/>
              </w:rPr>
            </w:pPr>
            <w:r w:rsidRPr="00750A34">
              <w:rPr>
                <w:rFonts w:ascii="David" w:eastAsia="Times New Roman" w:hAnsi="David" w:cs="David"/>
                <w:sz w:val="24"/>
                <w:szCs w:val="24"/>
                <w:rtl/>
              </w:rPr>
              <w:t>נק'</w:t>
            </w:r>
          </w:p>
          <w:p w:rsidR="0012084F" w:rsidRPr="00750A34" w:rsidRDefault="0012084F" w:rsidP="0012084F">
            <w:pPr>
              <w:numPr>
                <w:ilvl w:val="1"/>
                <w:numId w:val="2"/>
              </w:numPr>
              <w:spacing w:after="0" w:line="480" w:lineRule="auto"/>
              <w:contextualSpacing/>
              <w:rPr>
                <w:rFonts w:ascii="David" w:eastAsia="Times New Roman" w:hAnsi="David" w:cs="David"/>
                <w:sz w:val="24"/>
                <w:szCs w:val="24"/>
              </w:rPr>
            </w:pPr>
          </w:p>
        </w:tc>
      </w:tr>
      <w:tr w:rsidR="0012084F"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רעיון מדעי</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20 נק'</w:t>
            </w:r>
          </w:p>
        </w:tc>
        <w:tc>
          <w:tcPr>
            <w:tcW w:w="2471" w:type="dxa"/>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הסביר והראה את הקשר בין הרעיון המדעי לקטע.</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12-20 נק'</w:t>
            </w:r>
          </w:p>
        </w:tc>
        <w:tc>
          <w:tcPr>
            <w:tcW w:w="1948" w:type="dxa"/>
            <w:gridSpan w:val="2"/>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 xml:space="preserve">התלמיד הסביר את הקשר באופן חלקי או </w:t>
            </w:r>
            <w:r>
              <w:rPr>
                <w:rFonts w:ascii="David" w:eastAsia="Times New Roman" w:hAnsi="David" w:cs="David"/>
                <w:sz w:val="24"/>
                <w:szCs w:val="24"/>
                <w:rtl/>
              </w:rPr>
              <w:t xml:space="preserve">לא מדויק מדעית </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7-11 נק'</w:t>
            </w:r>
          </w:p>
        </w:tc>
        <w:tc>
          <w:tcPr>
            <w:tcW w:w="1807" w:type="dxa"/>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הסביר  את הקשר באופן מועט ביותר.</w:t>
            </w:r>
          </w:p>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0-6 נק'</w:t>
            </w:r>
          </w:p>
          <w:p w:rsidR="0012084F" w:rsidRPr="00750A34" w:rsidRDefault="0012084F" w:rsidP="0012084F">
            <w:pPr>
              <w:spacing w:after="0" w:line="480" w:lineRule="auto"/>
              <w:rPr>
                <w:rFonts w:ascii="David" w:eastAsia="Times New Roman" w:hAnsi="David" w:cs="David"/>
                <w:sz w:val="24"/>
                <w:szCs w:val="24"/>
              </w:rPr>
            </w:pPr>
          </w:p>
        </w:tc>
      </w:tr>
      <w:tr w:rsidR="0012084F"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 xml:space="preserve">ניסוח טיעון </w:t>
            </w:r>
          </w:p>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20 נק'</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(10 נקודות לכל סעיף)</w:t>
            </w:r>
          </w:p>
        </w:tc>
        <w:tc>
          <w:tcPr>
            <w:tcW w:w="2857" w:type="dxa"/>
            <w:gridSpan w:val="2"/>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ניסח כראוי טענה/ נימוק תומך .</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6-10 נק'</w:t>
            </w:r>
          </w:p>
        </w:tc>
        <w:tc>
          <w:tcPr>
            <w:tcW w:w="3369" w:type="dxa"/>
            <w:gridSpan w:val="2"/>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ניסח טיעון</w:t>
            </w:r>
            <w:r w:rsidRPr="00750A34">
              <w:rPr>
                <w:rFonts w:ascii="David" w:eastAsia="Times New Roman" w:hAnsi="David" w:cs="David"/>
                <w:sz w:val="24"/>
                <w:szCs w:val="24"/>
              </w:rPr>
              <w:t xml:space="preserve"> </w:t>
            </w:r>
            <w:r w:rsidRPr="00750A34">
              <w:rPr>
                <w:rFonts w:ascii="David" w:eastAsia="Times New Roman" w:hAnsi="David" w:cs="David"/>
                <w:sz w:val="24"/>
                <w:szCs w:val="24"/>
                <w:rtl/>
              </w:rPr>
              <w:t>/נימוק באופן חסר ולקוי.</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 xml:space="preserve">0-5 נק' </w:t>
            </w:r>
          </w:p>
        </w:tc>
      </w:tr>
      <w:tr w:rsidR="0012084F"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12084F" w:rsidRDefault="00C45941"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 xml:space="preserve">קריאת גרף </w:t>
            </w:r>
          </w:p>
          <w:p w:rsidR="00C45941" w:rsidRDefault="00C45941"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 xml:space="preserve">20 </w:t>
            </w:r>
            <w:r w:rsidRPr="00750A34">
              <w:rPr>
                <w:rFonts w:ascii="David" w:eastAsia="Times New Roman" w:hAnsi="David" w:cs="David"/>
                <w:sz w:val="24"/>
                <w:szCs w:val="24"/>
                <w:rtl/>
              </w:rPr>
              <w:t>נק'</w:t>
            </w:r>
          </w:p>
          <w:p w:rsidR="008F355C" w:rsidRPr="00750A34" w:rsidRDefault="008F355C"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6.66( נקודות לכל סעיף)</w:t>
            </w:r>
          </w:p>
        </w:tc>
        <w:tc>
          <w:tcPr>
            <w:tcW w:w="2471" w:type="dxa"/>
            <w:tcBorders>
              <w:top w:val="single" w:sz="4" w:space="0" w:color="auto"/>
              <w:left w:val="single" w:sz="4" w:space="0" w:color="auto"/>
              <w:bottom w:val="single" w:sz="4" w:space="0" w:color="auto"/>
              <w:right w:val="single" w:sz="4" w:space="0" w:color="auto"/>
            </w:tcBorders>
          </w:tcPr>
          <w:p w:rsidR="0012084F" w:rsidRDefault="008F355C"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 xml:space="preserve">התלמיד תיאר והסביר בצורה נכונה </w:t>
            </w:r>
          </w:p>
          <w:p w:rsidR="008F355C" w:rsidRPr="00750A34" w:rsidRDefault="008F355C"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 xml:space="preserve">6.66 </w:t>
            </w:r>
            <w:proofErr w:type="spellStart"/>
            <w:r>
              <w:rPr>
                <w:rFonts w:ascii="David" w:eastAsia="Times New Roman" w:hAnsi="David" w:cs="David" w:hint="cs"/>
                <w:sz w:val="24"/>
                <w:szCs w:val="24"/>
                <w:rtl/>
              </w:rPr>
              <w:t>נק</w:t>
            </w:r>
            <w:proofErr w:type="spellEnd"/>
          </w:p>
        </w:tc>
        <w:tc>
          <w:tcPr>
            <w:tcW w:w="1948" w:type="dxa"/>
            <w:gridSpan w:val="2"/>
            <w:tcBorders>
              <w:top w:val="single" w:sz="4" w:space="0" w:color="auto"/>
              <w:left w:val="single" w:sz="4" w:space="0" w:color="auto"/>
              <w:bottom w:val="single" w:sz="4" w:space="0" w:color="auto"/>
              <w:right w:val="single" w:sz="4" w:space="0" w:color="auto"/>
            </w:tcBorders>
          </w:tcPr>
          <w:p w:rsidR="0012084F" w:rsidRDefault="008F355C" w:rsidP="0012084F">
            <w:pPr>
              <w:spacing w:after="0" w:line="480" w:lineRule="auto"/>
              <w:rPr>
                <w:rFonts w:ascii="David" w:eastAsia="Times New Roman" w:hAnsi="David" w:cs="David"/>
                <w:sz w:val="24"/>
                <w:szCs w:val="24"/>
                <w:rtl/>
              </w:rPr>
            </w:pPr>
            <w:r>
              <w:rPr>
                <w:rFonts w:ascii="David" w:eastAsia="Times New Roman" w:hAnsi="David" w:cs="David" w:hint="cs"/>
                <w:sz w:val="24"/>
                <w:szCs w:val="24"/>
                <w:rtl/>
              </w:rPr>
              <w:t xml:space="preserve">התלמיד הסביר או רק תיאר </w:t>
            </w:r>
          </w:p>
          <w:p w:rsidR="008F355C" w:rsidRPr="008F355C" w:rsidRDefault="008F355C" w:rsidP="0012084F">
            <w:pPr>
              <w:spacing w:after="0" w:line="480" w:lineRule="auto"/>
              <w:rPr>
                <w:rFonts w:ascii="David" w:eastAsia="Times New Roman" w:hAnsi="David"/>
                <w:sz w:val="24"/>
                <w:szCs w:val="24"/>
                <w:lang w:bidi="ar-SA"/>
              </w:rPr>
            </w:pPr>
            <w:r>
              <w:rPr>
                <w:rFonts w:ascii="David" w:eastAsia="Times New Roman" w:hAnsi="David" w:cs="David" w:hint="cs"/>
                <w:sz w:val="24"/>
                <w:szCs w:val="24"/>
                <w:rtl/>
              </w:rPr>
              <w:t xml:space="preserve">4-5  </w:t>
            </w:r>
            <w:proofErr w:type="spellStart"/>
            <w:r>
              <w:rPr>
                <w:rFonts w:ascii="David" w:eastAsia="Times New Roman" w:hAnsi="David" w:cs="David" w:hint="cs"/>
                <w:sz w:val="24"/>
                <w:szCs w:val="24"/>
                <w:rtl/>
              </w:rPr>
              <w:t>נק</w:t>
            </w:r>
            <w:proofErr w:type="spellEnd"/>
            <w:r>
              <w:rPr>
                <w:rFonts w:ascii="David" w:eastAsia="Times New Roman" w:hAnsi="David"/>
                <w:sz w:val="24"/>
                <w:szCs w:val="24"/>
                <w:lang w:bidi="ar-SA"/>
              </w:rPr>
              <w:t>'</w:t>
            </w:r>
          </w:p>
        </w:tc>
        <w:tc>
          <w:tcPr>
            <w:tcW w:w="1807" w:type="dxa"/>
            <w:tcBorders>
              <w:top w:val="single" w:sz="4" w:space="0" w:color="auto"/>
              <w:left w:val="single" w:sz="4" w:space="0" w:color="auto"/>
              <w:bottom w:val="single" w:sz="4" w:space="0" w:color="auto"/>
              <w:right w:val="single" w:sz="4" w:space="0" w:color="auto"/>
            </w:tcBorders>
          </w:tcPr>
          <w:p w:rsidR="0012084F" w:rsidRDefault="008F355C" w:rsidP="00C45941">
            <w:pPr>
              <w:spacing w:after="0" w:line="480" w:lineRule="auto"/>
              <w:rPr>
                <w:rFonts w:ascii="David" w:eastAsia="Times New Roman" w:hAnsi="David" w:cs="David"/>
                <w:sz w:val="24"/>
                <w:szCs w:val="24"/>
                <w:rtl/>
              </w:rPr>
            </w:pPr>
            <w:r>
              <w:rPr>
                <w:rFonts w:ascii="David" w:eastAsia="Times New Roman" w:hAnsi="David" w:cs="David" w:hint="cs"/>
                <w:sz w:val="24"/>
                <w:szCs w:val="24"/>
                <w:rtl/>
              </w:rPr>
              <w:t xml:space="preserve">התלמיד ענה באופן חסר ולקוי </w:t>
            </w:r>
          </w:p>
          <w:p w:rsidR="008F355C" w:rsidRPr="008F355C" w:rsidRDefault="008F355C" w:rsidP="00C45941">
            <w:pPr>
              <w:spacing w:after="0" w:line="480" w:lineRule="auto"/>
              <w:rPr>
                <w:rFonts w:ascii="David" w:eastAsia="Times New Roman" w:hAnsi="David" w:cs="David"/>
                <w:sz w:val="24"/>
                <w:szCs w:val="24"/>
              </w:rPr>
            </w:pPr>
            <w:r>
              <w:rPr>
                <w:rFonts w:ascii="David" w:eastAsia="Times New Roman" w:hAnsi="David" w:cs="David" w:hint="cs"/>
                <w:sz w:val="24"/>
                <w:szCs w:val="24"/>
                <w:rtl/>
              </w:rPr>
              <w:t>0-3</w:t>
            </w:r>
            <w:r w:rsidRPr="00750A34">
              <w:rPr>
                <w:rFonts w:ascii="David" w:eastAsia="Times New Roman" w:hAnsi="David" w:cs="David"/>
                <w:sz w:val="24"/>
                <w:szCs w:val="24"/>
                <w:rtl/>
              </w:rPr>
              <w:t xml:space="preserve"> נק'</w:t>
            </w:r>
          </w:p>
        </w:tc>
      </w:tr>
      <w:tr w:rsidR="0012084F" w:rsidRPr="00750A34" w:rsidTr="0012084F">
        <w:tc>
          <w:tcPr>
            <w:tcW w:w="2296" w:type="dxa"/>
            <w:tcBorders>
              <w:top w:val="single" w:sz="4" w:space="0" w:color="auto"/>
              <w:left w:val="single" w:sz="4" w:space="0" w:color="auto"/>
              <w:bottom w:val="single" w:sz="4" w:space="0" w:color="auto"/>
              <w:right w:val="single" w:sz="4" w:space="0" w:color="auto"/>
            </w:tcBorders>
            <w:hideMark/>
          </w:tcPr>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lastRenderedPageBreak/>
              <w:t>רפלקציה – 10 נק' (5  נקודות לכל שאלה)</w:t>
            </w:r>
          </w:p>
        </w:tc>
        <w:tc>
          <w:tcPr>
            <w:tcW w:w="2471" w:type="dxa"/>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ענה בצורה עניינית, רצינית ומעמיקה.</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3-5 נק'</w:t>
            </w:r>
          </w:p>
        </w:tc>
        <w:tc>
          <w:tcPr>
            <w:tcW w:w="1948" w:type="dxa"/>
            <w:gridSpan w:val="2"/>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tl/>
              </w:rPr>
            </w:pPr>
            <w:r w:rsidRPr="00750A34">
              <w:rPr>
                <w:rFonts w:ascii="David" w:eastAsia="Times New Roman" w:hAnsi="David" w:cs="David"/>
                <w:sz w:val="24"/>
                <w:szCs w:val="24"/>
                <w:rtl/>
              </w:rPr>
              <w:t>התלמיד ענה באופן חלקי מבחינת התייחסות ורצינות.</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2-4 נק'</w:t>
            </w:r>
          </w:p>
        </w:tc>
        <w:tc>
          <w:tcPr>
            <w:tcW w:w="1807" w:type="dxa"/>
            <w:tcBorders>
              <w:top w:val="single" w:sz="4" w:space="0" w:color="auto"/>
              <w:left w:val="single" w:sz="4" w:space="0" w:color="auto"/>
              <w:bottom w:val="single" w:sz="4" w:space="0" w:color="auto"/>
              <w:right w:val="single" w:sz="4" w:space="0" w:color="auto"/>
            </w:tcBorders>
          </w:tcPr>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התלמיד ענה באופן חלקי / כלל לא</w:t>
            </w:r>
          </w:p>
          <w:p w:rsidR="0012084F" w:rsidRPr="00750A34" w:rsidRDefault="0012084F" w:rsidP="0012084F">
            <w:pPr>
              <w:spacing w:after="0" w:line="480" w:lineRule="auto"/>
              <w:rPr>
                <w:rFonts w:ascii="David" w:eastAsia="Times New Roman" w:hAnsi="David" w:cs="David"/>
                <w:sz w:val="24"/>
                <w:szCs w:val="24"/>
              </w:rPr>
            </w:pPr>
            <w:r w:rsidRPr="00750A34">
              <w:rPr>
                <w:rFonts w:ascii="David" w:eastAsia="Times New Roman" w:hAnsi="David" w:cs="David"/>
                <w:sz w:val="24"/>
                <w:szCs w:val="24"/>
                <w:rtl/>
              </w:rPr>
              <w:t>0-1 נק'</w:t>
            </w:r>
          </w:p>
        </w:tc>
      </w:tr>
    </w:tbl>
    <w:p w:rsidR="00B41CDD" w:rsidRPr="003047A9" w:rsidRDefault="00B41CDD" w:rsidP="00B41CDD">
      <w:pPr>
        <w:spacing w:after="0" w:line="240" w:lineRule="auto"/>
        <w:rPr>
          <w:rFonts w:ascii="Arial" w:eastAsia="Times New Roman" w:hAnsi="Arial" w:cs="Arial"/>
          <w:sz w:val="24"/>
          <w:szCs w:val="24"/>
          <w:rtl/>
        </w:rPr>
      </w:pPr>
    </w:p>
    <w:p w:rsidR="00B41CDD" w:rsidRDefault="00B41CDD" w:rsidP="00B41CDD">
      <w:pPr>
        <w:rPr>
          <w:rFonts w:ascii="Calibri" w:eastAsia="Calibri" w:hAnsi="Calibri" w:cs="Arial"/>
          <w:sz w:val="24"/>
          <w:szCs w:val="24"/>
          <w:rtl/>
        </w:rPr>
      </w:pPr>
    </w:p>
    <w:p w:rsidR="008F355C" w:rsidRDefault="008F355C" w:rsidP="00B41CDD">
      <w:pPr>
        <w:rPr>
          <w:rFonts w:ascii="Calibri" w:eastAsia="Calibri" w:hAnsi="Calibri" w:cs="Arial"/>
          <w:sz w:val="24"/>
          <w:szCs w:val="24"/>
          <w:rtl/>
        </w:rPr>
      </w:pPr>
    </w:p>
    <w:p w:rsidR="008F355C" w:rsidRPr="003047A9" w:rsidRDefault="008F355C" w:rsidP="00B41CDD">
      <w:pPr>
        <w:rPr>
          <w:rFonts w:ascii="Calibri" w:eastAsia="Calibri" w:hAnsi="Calibri" w:cs="Arial"/>
          <w:sz w:val="24"/>
          <w:szCs w:val="24"/>
          <w:rtl/>
        </w:rPr>
      </w:pPr>
    </w:p>
    <w:p w:rsidR="00167B11" w:rsidRPr="00847A30" w:rsidRDefault="00167B11" w:rsidP="00167B11">
      <w:pPr>
        <w:rPr>
          <w:b/>
          <w:bCs/>
          <w:sz w:val="24"/>
          <w:szCs w:val="24"/>
          <w:rtl/>
        </w:rPr>
      </w:pPr>
      <w:proofErr w:type="spellStart"/>
      <w:r w:rsidRPr="00847A30">
        <w:rPr>
          <w:rFonts w:hint="cs"/>
          <w:b/>
          <w:bCs/>
          <w:sz w:val="24"/>
          <w:szCs w:val="24"/>
          <w:rtl/>
        </w:rPr>
        <w:t>בבליוגרפיה</w:t>
      </w:r>
      <w:proofErr w:type="spellEnd"/>
    </w:p>
    <w:p w:rsidR="009755D1" w:rsidRPr="00847A30" w:rsidRDefault="009755D1" w:rsidP="00167B11">
      <w:pPr>
        <w:rPr>
          <w:b/>
          <w:bCs/>
          <w:sz w:val="24"/>
          <w:szCs w:val="24"/>
          <w:rtl/>
        </w:rPr>
      </w:pPr>
      <w:r>
        <w:rPr>
          <w:rFonts w:hint="cs"/>
          <w:b/>
          <w:bCs/>
          <w:sz w:val="24"/>
          <w:szCs w:val="24"/>
          <w:highlight w:val="yellow"/>
          <w:rtl/>
        </w:rPr>
        <w:t>1</w:t>
      </w:r>
      <w:r w:rsidRPr="00847A30">
        <w:rPr>
          <w:rFonts w:hint="cs"/>
          <w:b/>
          <w:bCs/>
          <w:sz w:val="24"/>
          <w:szCs w:val="24"/>
          <w:rtl/>
        </w:rPr>
        <w:t>-אתר מכון דוידסון</w:t>
      </w:r>
    </w:p>
    <w:p w:rsidR="009755D1" w:rsidRPr="009755D1" w:rsidRDefault="00A44D23" w:rsidP="00167B11">
      <w:pPr>
        <w:rPr>
          <w:b/>
          <w:bCs/>
          <w:sz w:val="24"/>
          <w:szCs w:val="24"/>
          <w:highlight w:val="yellow"/>
          <w:rtl/>
        </w:rPr>
      </w:pPr>
      <w:hyperlink r:id="rId14" w:history="1">
        <w:r w:rsidR="009755D1">
          <w:rPr>
            <w:rStyle w:val="Hyperlink"/>
          </w:rPr>
          <w:t>https://davidson.weizmann.ac.il/online/sciencepanorama/%D7%94%D7%A9%D7%99%D7%A4%D7%95%D7%A8%D7%99%D7%9D-%D7%94%D7%9E%D7%AA%D7%9E%D7%99%D7%93%D7%99%D7%9D-%D7%A9%D7%9C-%D7%94%D7%98%D7%91%D7%A2</w:t>
        </w:r>
      </w:hyperlink>
    </w:p>
    <w:p w:rsidR="00167B11" w:rsidRPr="00847A30" w:rsidRDefault="009755D1" w:rsidP="009755D1">
      <w:pPr>
        <w:pStyle w:val="a7"/>
        <w:spacing w:after="160" w:line="259" w:lineRule="auto"/>
        <w:rPr>
          <w:sz w:val="28"/>
          <w:rtl/>
        </w:rPr>
      </w:pPr>
      <w:r>
        <w:rPr>
          <w:rFonts w:hint="cs"/>
          <w:sz w:val="28"/>
          <w:highlight w:val="yellow"/>
          <w:rtl/>
        </w:rPr>
        <w:t>2</w:t>
      </w:r>
      <w:r w:rsidRPr="00847A30">
        <w:rPr>
          <w:rFonts w:hint="cs"/>
          <w:sz w:val="28"/>
          <w:rtl/>
        </w:rPr>
        <w:t>-</w:t>
      </w:r>
      <w:r w:rsidR="00167B11" w:rsidRPr="00847A30">
        <w:rPr>
          <w:rFonts w:hint="cs"/>
          <w:sz w:val="28"/>
          <w:rtl/>
        </w:rPr>
        <w:t xml:space="preserve">אתר מפמ"ר </w:t>
      </w:r>
      <w:proofErr w:type="spellStart"/>
      <w:r w:rsidR="00167B11" w:rsidRPr="00847A30">
        <w:rPr>
          <w:rFonts w:hint="cs"/>
          <w:sz w:val="28"/>
          <w:rtl/>
        </w:rPr>
        <w:t>מוט"ל</w:t>
      </w:r>
      <w:proofErr w:type="spellEnd"/>
      <w:r w:rsidR="00167B11" w:rsidRPr="00847A30">
        <w:rPr>
          <w:rFonts w:hint="cs"/>
          <w:sz w:val="28"/>
          <w:rtl/>
        </w:rPr>
        <w:t xml:space="preserve">: </w:t>
      </w:r>
    </w:p>
    <w:p w:rsidR="00167B11" w:rsidRPr="005A1F68" w:rsidRDefault="00A44D23" w:rsidP="00167B11">
      <w:pPr>
        <w:rPr>
          <w:sz w:val="28"/>
          <w:highlight w:val="yellow"/>
          <w:rtl/>
        </w:rPr>
      </w:pPr>
      <w:hyperlink r:id="rId15" w:history="1">
        <w:r w:rsidR="005A1F68">
          <w:rPr>
            <w:rStyle w:val="Hyperlink"/>
          </w:rPr>
          <w:t>https://cms.education.gov.il/EducationCMS/Units/Mazkirut_Pedagogit/Motav/Pinat/</w:t>
        </w:r>
      </w:hyperlink>
    </w:p>
    <w:p w:rsidR="00167B11" w:rsidRPr="00847A30" w:rsidRDefault="009755D1" w:rsidP="009755D1">
      <w:pPr>
        <w:pStyle w:val="a7"/>
        <w:spacing w:after="160" w:line="259" w:lineRule="auto"/>
        <w:rPr>
          <w:sz w:val="28"/>
        </w:rPr>
      </w:pPr>
      <w:r>
        <w:rPr>
          <w:rFonts w:hint="cs"/>
          <w:sz w:val="28"/>
          <w:highlight w:val="yellow"/>
          <w:rtl/>
        </w:rPr>
        <w:t>3</w:t>
      </w:r>
      <w:r w:rsidRPr="00847A30">
        <w:rPr>
          <w:rFonts w:hint="cs"/>
          <w:sz w:val="28"/>
          <w:rtl/>
        </w:rPr>
        <w:t>-</w:t>
      </w:r>
      <w:r w:rsidR="00167B11" w:rsidRPr="00847A30">
        <w:rPr>
          <w:rFonts w:hint="cs"/>
          <w:sz w:val="28"/>
          <w:rtl/>
        </w:rPr>
        <w:t xml:space="preserve">אתר מרכז מורי </w:t>
      </w:r>
      <w:proofErr w:type="spellStart"/>
      <w:r w:rsidR="00167B11" w:rsidRPr="00847A30">
        <w:rPr>
          <w:rFonts w:hint="cs"/>
          <w:sz w:val="28"/>
          <w:rtl/>
        </w:rPr>
        <w:t>מוט"ל</w:t>
      </w:r>
      <w:proofErr w:type="spellEnd"/>
      <w:r w:rsidR="00167B11" w:rsidRPr="00847A30">
        <w:rPr>
          <w:rFonts w:hint="cs"/>
          <w:sz w:val="28"/>
          <w:rtl/>
        </w:rPr>
        <w:t xml:space="preserve"> : </w:t>
      </w:r>
    </w:p>
    <w:p w:rsidR="00167B11" w:rsidRPr="00167B11" w:rsidRDefault="00A44D23" w:rsidP="00167B11">
      <w:pPr>
        <w:rPr>
          <w:highlight w:val="yellow"/>
        </w:rPr>
      </w:pPr>
      <w:hyperlink r:id="rId16" w:history="1">
        <w:r w:rsidR="00167B11" w:rsidRPr="00167B11">
          <w:rPr>
            <w:rStyle w:val="Hyperlink"/>
            <w:highlight w:val="yellow"/>
          </w:rPr>
          <w:t>https://www.mutal.weizmann.ac.il/</w:t>
        </w:r>
      </w:hyperlink>
    </w:p>
    <w:p w:rsidR="00167B11" w:rsidRPr="00167B11" w:rsidRDefault="009755D1" w:rsidP="009755D1">
      <w:pPr>
        <w:pStyle w:val="a7"/>
        <w:spacing w:after="160" w:line="259" w:lineRule="auto"/>
        <w:rPr>
          <w:highlight w:val="yellow"/>
        </w:rPr>
      </w:pPr>
      <w:r>
        <w:rPr>
          <w:rFonts w:hint="cs"/>
          <w:highlight w:val="yellow"/>
          <w:rtl/>
        </w:rPr>
        <w:t>4</w:t>
      </w:r>
      <w:r w:rsidRPr="00847A30">
        <w:rPr>
          <w:rFonts w:hint="cs"/>
          <w:rtl/>
        </w:rPr>
        <w:t xml:space="preserve">-אתר מורי ביולוגיה </w:t>
      </w:r>
    </w:p>
    <w:p w:rsidR="00167B11" w:rsidRPr="00A64E83" w:rsidRDefault="00A44D23" w:rsidP="00167B11">
      <w:pPr>
        <w:rPr>
          <w:b/>
          <w:bCs/>
          <w:sz w:val="24"/>
          <w:szCs w:val="24"/>
        </w:rPr>
      </w:pPr>
      <w:hyperlink r:id="rId17" w:history="1">
        <w:r w:rsidR="005A1F68">
          <w:rPr>
            <w:rStyle w:val="Hyperlink"/>
          </w:rPr>
          <w:t>https://www.bioteach.org.il/</w:t>
        </w:r>
      </w:hyperlink>
    </w:p>
    <w:p w:rsidR="00B41CDD" w:rsidRPr="00167B11" w:rsidRDefault="00B41CDD" w:rsidP="0075430F"/>
    <w:sectPr w:rsidR="00B41CDD" w:rsidRPr="00167B11" w:rsidSect="00670AB9">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D23" w:rsidRDefault="00A44D23" w:rsidP="008C0C98">
      <w:pPr>
        <w:spacing w:after="0" w:line="240" w:lineRule="auto"/>
      </w:pPr>
      <w:r>
        <w:separator/>
      </w:r>
    </w:p>
  </w:endnote>
  <w:endnote w:type="continuationSeparator" w:id="0">
    <w:p w:rsidR="00A44D23" w:rsidRDefault="00A44D23" w:rsidP="008C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6C" w:rsidRDefault="00C735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6C" w:rsidRDefault="00C7356C" w:rsidP="00C7356C">
    <w:pPr>
      <w:pStyle w:val="a5"/>
      <w:rPr>
        <w:cs/>
      </w:rPr>
    </w:pPr>
    <w:r w:rsidRPr="00C7356C">
      <w:rPr>
        <w:rFonts w:cs="Arial"/>
        <w:rtl/>
      </w:rPr>
      <w:t xml:space="preserve">משימה זו נכתבה ע"י מראם </w:t>
    </w:r>
    <w:proofErr w:type="spellStart"/>
    <w:r w:rsidRPr="00C7356C">
      <w:rPr>
        <w:rFonts w:cs="Arial"/>
        <w:rtl/>
      </w:rPr>
      <w:t>אגבאר</w:t>
    </w:r>
    <w:r>
      <w:rPr>
        <w:rFonts w:cs="Arial"/>
        <w:rtl/>
      </w:rPr>
      <w:t>יה</w:t>
    </w:r>
    <w:proofErr w:type="spellEnd"/>
    <w:r>
      <w:rPr>
        <w:rFonts w:cs="Arial"/>
        <w:rtl/>
      </w:rPr>
      <w:t xml:space="preserve"> במסגרת השתלמות מנחי קהילות </w:t>
    </w:r>
    <w:proofErr w:type="spellStart"/>
    <w:r>
      <w:rPr>
        <w:rFonts w:cs="Arial"/>
        <w:rtl/>
      </w:rPr>
      <w:t>במוט"ל</w:t>
    </w:r>
    <w:proofErr w:type="spellEnd"/>
    <w:r>
      <w:rPr>
        <w:rFonts w:cs="Arial"/>
        <w:rtl/>
      </w:rPr>
      <w:t xml:space="preserve"> ,</w:t>
    </w:r>
    <w:bookmarkStart w:id="0" w:name="_GoBack"/>
    <w:bookmarkEnd w:id="0"/>
    <w:r w:rsidRPr="00C7356C">
      <w:rPr>
        <w:rFonts w:cs="Arial"/>
        <w:rtl/>
      </w:rPr>
      <w:t>קיץ</w:t>
    </w:r>
    <w:r>
      <w:rPr>
        <w:rFonts w:cs="Arial" w:hint="cs"/>
        <w:rtl/>
      </w:rPr>
      <w:t xml:space="preserve"> </w:t>
    </w:r>
    <w:r w:rsidRPr="00C7356C">
      <w:rPr>
        <w:rFonts w:cs="Arial"/>
        <w:rtl/>
      </w:rPr>
      <w:t>2020</w:t>
    </w:r>
    <w:r>
      <w:rPr>
        <w:rFonts w:cs="Arial" w:hint="cs"/>
        <w:rtl/>
      </w:rPr>
      <w:t xml:space="preserve">  </w:t>
    </w:r>
  </w:p>
  <w:p w:rsidR="00A71301" w:rsidRDefault="00A713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6C" w:rsidRDefault="00C735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D23" w:rsidRDefault="00A44D23" w:rsidP="008C0C98">
      <w:pPr>
        <w:spacing w:after="0" w:line="240" w:lineRule="auto"/>
      </w:pPr>
      <w:r>
        <w:separator/>
      </w:r>
    </w:p>
  </w:footnote>
  <w:footnote w:type="continuationSeparator" w:id="0">
    <w:p w:rsidR="00A44D23" w:rsidRDefault="00A44D23" w:rsidP="008C0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6C" w:rsidRDefault="00C735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6C" w:rsidRDefault="00C735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6C" w:rsidRDefault="00C735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FA4"/>
    <w:multiLevelType w:val="hybridMultilevel"/>
    <w:tmpl w:val="73364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70661"/>
    <w:multiLevelType w:val="hybridMultilevel"/>
    <w:tmpl w:val="EFD0C808"/>
    <w:lvl w:ilvl="0" w:tplc="4F421ACC">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15:restartNumberingAfterBreak="0">
    <w:nsid w:val="519A4654"/>
    <w:multiLevelType w:val="hybridMultilevel"/>
    <w:tmpl w:val="E2FC9470"/>
    <w:lvl w:ilvl="0" w:tplc="65B2D16E">
      <w:start w:val="9"/>
      <w:numFmt w:val="decimal"/>
      <w:lvlText w:val="%1."/>
      <w:lvlJc w:val="left"/>
      <w:pPr>
        <w:ind w:left="501" w:hanging="360"/>
      </w:pPr>
      <w:rPr>
        <w:rFonts w:hint="default"/>
        <w:u w:val="non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59CA5AA3"/>
    <w:multiLevelType w:val="hybridMultilevel"/>
    <w:tmpl w:val="94202484"/>
    <w:lvl w:ilvl="0" w:tplc="4A74B150">
      <w:start w:val="1"/>
      <w:numFmt w:val="decimal"/>
      <w:lvlText w:val="%1."/>
      <w:lvlJc w:val="left"/>
      <w:pPr>
        <w:ind w:left="644"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67D47"/>
    <w:multiLevelType w:val="multilevel"/>
    <w:tmpl w:val="C2C0E1B2"/>
    <w:lvl w:ilvl="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60"/>
    <w:rsid w:val="00034448"/>
    <w:rsid w:val="0012084F"/>
    <w:rsid w:val="00167B11"/>
    <w:rsid w:val="002020F9"/>
    <w:rsid w:val="003257B9"/>
    <w:rsid w:val="00393770"/>
    <w:rsid w:val="00397073"/>
    <w:rsid w:val="004D4252"/>
    <w:rsid w:val="00576434"/>
    <w:rsid w:val="005A1F68"/>
    <w:rsid w:val="00633A6A"/>
    <w:rsid w:val="00642EE0"/>
    <w:rsid w:val="00670AB9"/>
    <w:rsid w:val="00750A34"/>
    <w:rsid w:val="0075430F"/>
    <w:rsid w:val="00847A30"/>
    <w:rsid w:val="00861AFC"/>
    <w:rsid w:val="0089646B"/>
    <w:rsid w:val="008A48F1"/>
    <w:rsid w:val="008C0C98"/>
    <w:rsid w:val="008F355C"/>
    <w:rsid w:val="00952EC8"/>
    <w:rsid w:val="009755D1"/>
    <w:rsid w:val="00A44D23"/>
    <w:rsid w:val="00A71301"/>
    <w:rsid w:val="00AB6154"/>
    <w:rsid w:val="00AC6DE7"/>
    <w:rsid w:val="00B41CDD"/>
    <w:rsid w:val="00B67B13"/>
    <w:rsid w:val="00BF1E60"/>
    <w:rsid w:val="00C0270C"/>
    <w:rsid w:val="00C24B89"/>
    <w:rsid w:val="00C45941"/>
    <w:rsid w:val="00C506FF"/>
    <w:rsid w:val="00C526CA"/>
    <w:rsid w:val="00C7356C"/>
    <w:rsid w:val="00CF2440"/>
    <w:rsid w:val="00D52483"/>
    <w:rsid w:val="00E5764A"/>
    <w:rsid w:val="00E949AA"/>
    <w:rsid w:val="00FB6B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BE6DA-692B-46C9-9F26-A941119C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020F9"/>
    <w:rPr>
      <w:color w:val="0563C1" w:themeColor="hyperlink"/>
      <w:u w:val="single"/>
    </w:rPr>
  </w:style>
  <w:style w:type="character" w:styleId="FollowedHyperlink">
    <w:name w:val="FollowedHyperlink"/>
    <w:basedOn w:val="a0"/>
    <w:uiPriority w:val="99"/>
    <w:semiHidden/>
    <w:unhideWhenUsed/>
    <w:rsid w:val="002020F9"/>
    <w:rPr>
      <w:color w:val="954F72" w:themeColor="followedHyperlink"/>
      <w:u w:val="single"/>
    </w:rPr>
  </w:style>
  <w:style w:type="paragraph" w:styleId="a3">
    <w:name w:val="header"/>
    <w:basedOn w:val="a"/>
    <w:link w:val="a4"/>
    <w:uiPriority w:val="99"/>
    <w:unhideWhenUsed/>
    <w:rsid w:val="008C0C98"/>
    <w:pPr>
      <w:tabs>
        <w:tab w:val="center" w:pos="4153"/>
        <w:tab w:val="right" w:pos="8306"/>
      </w:tabs>
      <w:spacing w:after="0" w:line="240" w:lineRule="auto"/>
    </w:pPr>
  </w:style>
  <w:style w:type="character" w:customStyle="1" w:styleId="a4">
    <w:name w:val="כותרת עליונה תו"/>
    <w:basedOn w:val="a0"/>
    <w:link w:val="a3"/>
    <w:uiPriority w:val="99"/>
    <w:rsid w:val="008C0C98"/>
  </w:style>
  <w:style w:type="paragraph" w:styleId="a5">
    <w:name w:val="footer"/>
    <w:basedOn w:val="a"/>
    <w:link w:val="a6"/>
    <w:uiPriority w:val="99"/>
    <w:unhideWhenUsed/>
    <w:rsid w:val="008C0C98"/>
    <w:pPr>
      <w:tabs>
        <w:tab w:val="center" w:pos="4153"/>
        <w:tab w:val="right" w:pos="8306"/>
      </w:tabs>
      <w:spacing w:after="0" w:line="240" w:lineRule="auto"/>
    </w:pPr>
  </w:style>
  <w:style w:type="character" w:customStyle="1" w:styleId="a6">
    <w:name w:val="כותרת תחתונה תו"/>
    <w:basedOn w:val="a0"/>
    <w:link w:val="a5"/>
    <w:uiPriority w:val="99"/>
    <w:rsid w:val="008C0C98"/>
  </w:style>
  <w:style w:type="paragraph" w:styleId="a7">
    <w:name w:val="List Paragraph"/>
    <w:aliases w:val="Reference"/>
    <w:basedOn w:val="a"/>
    <w:link w:val="a8"/>
    <w:uiPriority w:val="34"/>
    <w:qFormat/>
    <w:rsid w:val="00750A34"/>
    <w:pPr>
      <w:spacing w:after="200" w:line="276" w:lineRule="auto"/>
      <w:ind w:left="720"/>
      <w:contextualSpacing/>
    </w:pPr>
  </w:style>
  <w:style w:type="character" w:customStyle="1" w:styleId="a8">
    <w:name w:val="פיסקת רשימה תו"/>
    <w:aliases w:val="Reference תו"/>
    <w:basedOn w:val="a0"/>
    <w:link w:val="a7"/>
    <w:uiPriority w:val="34"/>
    <w:locked/>
    <w:rsid w:val="00167B11"/>
  </w:style>
  <w:style w:type="table" w:styleId="a9">
    <w:name w:val="Table Grid"/>
    <w:basedOn w:val="a1"/>
    <w:uiPriority w:val="39"/>
    <w:rsid w:val="0097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son.weizmann.ac.il/online/tikshuv/life_sci/%D7%94%D7%91%D7%A8%D7%99%D7%A8%D7%94-%D7%94%D7%98%D7%91%D7%A2%D7%99%D7%AA"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avidson.weizmann.ac.il/online/sciencepanorama/%D7%94%D7%A9%D7%99%D7%A4%D7%95%D7%A8%D7%99%D7%9D-%D7%94%D7%9E%D7%AA%D7%9E%D7%99%D7%93%D7%99%D7%9D-%D7%A9%D7%9C-%D7%94%D7%98%D7%91%D7%A2" TargetMode="External"/><Relationship Id="rId12" Type="http://schemas.openxmlformats.org/officeDocument/2006/relationships/hyperlink" Target="https://he.wikipedia.org/wiki/%D7%90%D7%A0%D7%98%D7%99%D7%91%D7%99%D7%95%D7%98%D7%99%D7%A7%D7%94" TargetMode="External"/><Relationship Id="rId17" Type="http://schemas.openxmlformats.org/officeDocument/2006/relationships/hyperlink" Target="https://www.bioteach.org.i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utal.weizmann.ac.i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wikipedia.org/wiki/%D7%97%D7%99%D7%99%D7%93%D7%A7%D7%99%D7%9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ms.education.gov.il/EducationCMS/Units/Mazkirut_Pedagogit/Motav/Pinat/" TargetMode="External"/><Relationship Id="rId23" Type="http://schemas.openxmlformats.org/officeDocument/2006/relationships/footer" Target="footer3.xml"/><Relationship Id="rId10" Type="http://schemas.openxmlformats.org/officeDocument/2006/relationships/hyperlink" Target="https://youtu.be/19IXUtZ0Af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time_continue=32&amp;v=MZ7eYMeH_w8&amp;feature=emb_logo" TargetMode="External"/><Relationship Id="rId14" Type="http://schemas.openxmlformats.org/officeDocument/2006/relationships/hyperlink" Target="https://davidson.weizmann.ac.il/online/sciencepanorama/%D7%94%D7%A9%D7%99%D7%A4%D7%95%D7%A8%D7%99%D7%9D-%D7%94%D7%9E%D7%AA%D7%9E%D7%99%D7%93%D7%99%D7%9D-%D7%A9%D7%9C-%D7%94%D7%98%D7%91%D7%A2" TargetMode="External"/><Relationship Id="rId22"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2003</Words>
  <Characters>10020</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אחמד</dc:creator>
  <cp:keywords/>
  <dc:description/>
  <cp:lastModifiedBy>sharfridman160@gmail.com</cp:lastModifiedBy>
  <cp:revision>3</cp:revision>
  <dcterms:created xsi:type="dcterms:W3CDTF">2020-07-22T17:24:00Z</dcterms:created>
  <dcterms:modified xsi:type="dcterms:W3CDTF">2020-07-22T18:04:00Z</dcterms:modified>
</cp:coreProperties>
</file>