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772A" w:rsidRPr="00B0772A" w:rsidRDefault="00E74CBA" w:rsidP="00B0772A">
      <w:pPr>
        <w:spacing w:after="0" w:line="240" w:lineRule="auto"/>
        <w:rPr>
          <w:rFonts w:ascii="Calibri" w:eastAsia="Times New Roman" w:hAnsi="Calibri" w:cs="David"/>
          <w:color w:val="7030A0"/>
          <w:lang w:eastAsia="en-GB"/>
        </w:rPr>
      </w:pPr>
      <w:r w:rsidRPr="00977327">
        <w:rPr>
          <w:rStyle w:val="a3"/>
          <w:rFonts w:ascii="Arial" w:hAnsi="Arial" w:cs="David"/>
          <w:noProof/>
          <w:color w:val="7030A0"/>
          <w:bdr w:val="none" w:sz="0" w:space="0" w:color="auto" w:frame="1"/>
          <w:shd w:val="clear" w:color="auto" w:fill="FFFFFF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09B11B" wp14:editId="7BDC2917">
                <wp:simplePos x="0" y="0"/>
                <wp:positionH relativeFrom="column">
                  <wp:posOffset>-489585</wp:posOffset>
                </wp:positionH>
                <wp:positionV relativeFrom="paragraph">
                  <wp:posOffset>-238125</wp:posOffset>
                </wp:positionV>
                <wp:extent cx="1390650" cy="1924050"/>
                <wp:effectExtent l="0" t="0" r="19050" b="1905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gradFill>
                            <a:gsLst>
                              <a:gs pos="0">
                                <a:srgbClr val="7030A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/>
                      </wps:spPr>
                      <wps:txbx>
                        <w:txbxContent>
                          <w:p w:rsidR="003F6952" w:rsidRDefault="003F6952" w:rsidP="009C7E3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14:textOutline w14:w="9525" w14:cap="rnd" w14:cmpd="thickThin" w14:algn="ctr">
                                  <w14:solidFill>
                                    <w14:srgbClr w14:val="7030A0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B0772A">
                              <w:rPr>
                                <w:noProof/>
                                <w14:textOutline w14:w="9525" w14:cap="rnd" w14:cmpd="thickThin" w14:algn="ctr">
                                  <w14:solidFill>
                                    <w14:srgbClr w14:val="7030A0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162572BE" wp14:editId="35AFB2E6">
                                  <wp:extent cx="1295187" cy="971391"/>
                                  <wp:effectExtent l="19050" t="19050" r="19685" b="19685"/>
                                  <wp:docPr id="4" name="תמונה 4" descr="תוצאת תמונה עבור סולנום זיתני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תוצאת תמונה עבור סולנום זיתני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0229" cy="990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 cmpd="dbl">
                                            <a:solidFill>
                                              <a:srgbClr val="7030A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0772A">
                              <w:rPr>
                                <w:noProof/>
                                <w14:textOutline w14:w="9525" w14:cap="rnd" w14:cmpd="thickThin" w14:algn="ctr">
                                  <w14:solidFill>
                                    <w14:srgbClr w14:val="7030A0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651EFD6E" wp14:editId="6FF26574">
                                  <wp:extent cx="1201420" cy="758190"/>
                                  <wp:effectExtent l="19050" t="19050" r="17780" b="22860"/>
                                  <wp:docPr id="5" name="תמונה 5" descr="תוצאת תמונה עבור סולנום זיתני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תוצאת תמונה עבור סולנום זיתני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1420" cy="758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 cmpd="dbl">
                                            <a:solidFill>
                                              <a:srgbClr val="7030A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772A" w:rsidRPr="00B0772A" w:rsidRDefault="00B0772A" w:rsidP="009C7E3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  <w14:textOutline w14:w="9525" w14:cap="rnd" w14:cmpd="thickThin" w14:algn="ctr">
                                  <w14:solidFill>
                                    <w14:srgbClr w14:val="7030A0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14:textOutline w14:w="9525" w14:cap="rnd" w14:cmpd="thickThin" w14:algn="ctr">
                                  <w14:solidFill>
                                    <w14:srgbClr w14:val="7030A0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109B11B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38.55pt;margin-top:-18.75pt;width:109.5pt;height:15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" filled="f" strokeweight=".5pt">
                <v:textbox>
                  <w:txbxContent>
                    <w:p w:rsidR="003F6952" w:rsidRDefault="003F6952" w:rsidP="009C7E3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14:textOutline w14:w="9525" w14:cap="rnd" w14:cmpd="thickThin" w14:algn="ctr">
                            <w14:solidFill>
                              <w14:srgbClr w14:val="7030A0"/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 w:rsidRPr="00B0772A">
                        <w:rPr>
                          <w:noProof/>
                          <w14:textOutline w14:w="9525" w14:cap="rnd" w14:cmpd="thickThin" w14:algn="ctr">
                            <w14:solidFill>
                              <w14:srgbClr w14:val="7030A0"/>
                            </w14:solidFill>
                            <w14:prstDash w14:val="dash"/>
                            <w14:bevel/>
                          </w14:textOutline>
                        </w:rPr>
                        <w:drawing>
                          <wp:inline distT="0" distB="0" distL="0" distR="0" wp14:anchorId="162572BE" wp14:editId="35AFB2E6">
                            <wp:extent cx="1295187" cy="971391"/>
                            <wp:effectExtent l="19050" t="19050" r="19685" b="19685"/>
                            <wp:docPr id="4" name="תמונה 4" descr="תוצאת תמונה עבור סולנום זיתני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תוצאת תמונה עבור סולנום זיתני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0229" cy="9901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mpd="dbl">
                                      <a:solidFill>
                                        <a:srgbClr val="7030A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0772A">
                        <w:rPr>
                          <w:noProof/>
                          <w14:textOutline w14:w="9525" w14:cap="rnd" w14:cmpd="thickThin" w14:algn="ctr">
                            <w14:solidFill>
                              <w14:srgbClr w14:val="7030A0"/>
                            </w14:solidFill>
                            <w14:prstDash w14:val="dash"/>
                            <w14:bevel/>
                          </w14:textOutline>
                        </w:rPr>
                        <w:drawing>
                          <wp:inline distT="0" distB="0" distL="0" distR="0" wp14:anchorId="651EFD6E" wp14:editId="6FF26574">
                            <wp:extent cx="1201420" cy="758190"/>
                            <wp:effectExtent l="19050" t="19050" r="17780" b="22860"/>
                            <wp:docPr id="5" name="תמונה 5" descr="תוצאת תמונה עבור סולנום זיתני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תוצאת תמונה עבור סולנום זיתני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1420" cy="758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mpd="dbl">
                                      <a:solidFill>
                                        <a:srgbClr val="7030A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772A" w:rsidRPr="00B0772A" w:rsidRDefault="00B0772A" w:rsidP="009C7E3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cs/>
                          <w14:textOutline w14:w="9525" w14:cap="rnd" w14:cmpd="thickThin" w14:algn="ctr">
                            <w14:solidFill>
                              <w14:srgbClr w14:val="7030A0"/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14:textOutline w14:w="9525" w14:cap="rnd" w14:cmpd="thickThin" w14:algn="ctr">
                            <w14:solidFill>
                              <w14:srgbClr w14:val="7030A0"/>
                            </w14:solidFill>
                            <w14:prstDash w14:val="dash"/>
                            <w14:bevel/>
                          </w14:textOutline>
                        </w:rPr>
                        <w:t>ח</w:t>
                      </w:r>
                    </w:p>
                  </w:txbxContent>
                </v:textbox>
              </v:shape>
            </w:pict>
          </mc:Fallback>
        </mc:AlternateContent>
      </w:r>
      <w:r w:rsidR="00B0772A" w:rsidRPr="00B0772A">
        <w:rPr>
          <w:rFonts w:ascii="Arial" w:eastAsia="Times New Roman" w:hAnsi="Arial" w:cs="David"/>
          <w:color w:val="7030A0"/>
          <w:rtl/>
          <w:lang w:eastAsia="en-GB"/>
        </w:rPr>
        <w:t xml:space="preserve">איגרת </w:t>
      </w:r>
      <w:r w:rsidR="00B0772A" w:rsidRPr="00977327">
        <w:rPr>
          <w:rFonts w:ascii="Arial" w:eastAsia="Times New Roman" w:hAnsi="Arial" w:cs="David" w:hint="cs"/>
          <w:color w:val="7030A0"/>
          <w:rtl/>
          <w:lang w:eastAsia="en-GB"/>
        </w:rPr>
        <w:t xml:space="preserve">הפיקוח </w:t>
      </w:r>
      <w:r w:rsidR="00B0772A" w:rsidRPr="00B0772A">
        <w:rPr>
          <w:rFonts w:ascii="Arial" w:eastAsia="Times New Roman" w:hAnsi="Arial" w:cs="David"/>
          <w:color w:val="7030A0"/>
          <w:rtl/>
          <w:lang w:eastAsia="en-GB"/>
        </w:rPr>
        <w:t xml:space="preserve">נשלחת כל </w:t>
      </w:r>
      <w:r w:rsidR="00B0772A" w:rsidRPr="00977327">
        <w:rPr>
          <w:rFonts w:ascii="Arial" w:eastAsia="Times New Roman" w:hAnsi="Arial" w:cs="David" w:hint="cs"/>
          <w:color w:val="7030A0"/>
          <w:rtl/>
          <w:lang w:eastAsia="en-GB"/>
        </w:rPr>
        <w:t>חודש</w:t>
      </w:r>
      <w:r w:rsidR="00B0772A" w:rsidRPr="00977327">
        <w:rPr>
          <w:rFonts w:ascii="Arial" w:eastAsia="Times New Roman" w:hAnsi="Arial" w:cs="David"/>
          <w:color w:val="7030A0"/>
          <w:rtl/>
          <w:lang w:eastAsia="en-GB"/>
        </w:rPr>
        <w:t xml:space="preserve"> ל</w:t>
      </w:r>
      <w:r w:rsidR="005D3F66">
        <w:rPr>
          <w:rFonts w:ascii="Arial" w:eastAsia="Times New Roman" w:hAnsi="Arial" w:cs="David" w:hint="cs"/>
          <w:color w:val="7030A0"/>
          <w:rtl/>
          <w:lang w:eastAsia="en-GB"/>
        </w:rPr>
        <w:t xml:space="preserve">מורי </w:t>
      </w:r>
      <w:r w:rsidR="005D3F66" w:rsidRPr="005D3F66">
        <w:rPr>
          <w:rFonts w:ascii="Arial" w:eastAsia="Times New Roman" w:hAnsi="Arial" w:cs="David" w:hint="cs"/>
          <w:b/>
          <w:bCs/>
          <w:color w:val="7030A0"/>
          <w:sz w:val="24"/>
          <w:szCs w:val="24"/>
          <w:rtl/>
          <w:lang w:eastAsia="en-GB"/>
        </w:rPr>
        <w:t>מ</w:t>
      </w:r>
      <w:r w:rsidR="005D3F66">
        <w:rPr>
          <w:rFonts w:ascii="Arial" w:eastAsia="Times New Roman" w:hAnsi="Arial" w:cs="David" w:hint="cs"/>
          <w:color w:val="7030A0"/>
          <w:rtl/>
          <w:lang w:eastAsia="en-GB"/>
        </w:rPr>
        <w:t xml:space="preserve">דע </w:t>
      </w:r>
      <w:r w:rsidR="005D3F66" w:rsidRPr="005D3F66">
        <w:rPr>
          <w:rFonts w:ascii="Arial" w:eastAsia="Times New Roman" w:hAnsi="Arial" w:cs="David" w:hint="cs"/>
          <w:b/>
          <w:bCs/>
          <w:color w:val="7030A0"/>
          <w:sz w:val="24"/>
          <w:szCs w:val="24"/>
          <w:rtl/>
          <w:lang w:eastAsia="en-GB"/>
        </w:rPr>
        <w:t>וט</w:t>
      </w:r>
      <w:r w:rsidR="005D3F66">
        <w:rPr>
          <w:rFonts w:ascii="Arial" w:eastAsia="Times New Roman" w:hAnsi="Arial" w:cs="David" w:hint="cs"/>
          <w:color w:val="7030A0"/>
          <w:rtl/>
          <w:lang w:eastAsia="en-GB"/>
        </w:rPr>
        <w:t xml:space="preserve">כנולוגיה </w:t>
      </w:r>
      <w:r w:rsidR="005D3F66" w:rsidRPr="005D3F66">
        <w:rPr>
          <w:rFonts w:ascii="Arial" w:eastAsia="Times New Roman" w:hAnsi="Arial" w:cs="David" w:hint="cs"/>
          <w:b/>
          <w:bCs/>
          <w:color w:val="7030A0"/>
          <w:sz w:val="24"/>
          <w:szCs w:val="24"/>
          <w:rtl/>
          <w:lang w:eastAsia="en-GB"/>
        </w:rPr>
        <w:t>ל</w:t>
      </w:r>
      <w:r w:rsidR="005D3F66">
        <w:rPr>
          <w:rFonts w:ascii="Arial" w:eastAsia="Times New Roman" w:hAnsi="Arial" w:cs="David" w:hint="cs"/>
          <w:color w:val="7030A0"/>
          <w:rtl/>
          <w:lang w:eastAsia="en-GB"/>
        </w:rPr>
        <w:t>כל.</w:t>
      </w:r>
    </w:p>
    <w:p w:rsidR="00B0772A" w:rsidRPr="00977327" w:rsidRDefault="00B0772A" w:rsidP="00B0772A">
      <w:pPr>
        <w:spacing w:after="0" w:line="240" w:lineRule="auto"/>
        <w:rPr>
          <w:rFonts w:ascii="Arial" w:eastAsia="Times New Roman" w:hAnsi="Arial" w:cs="David"/>
          <w:color w:val="7030A0"/>
          <w:rtl/>
          <w:lang w:eastAsia="en-GB"/>
        </w:rPr>
      </w:pPr>
      <w:r w:rsidRPr="00B0772A">
        <w:rPr>
          <w:rFonts w:ascii="Arial" w:eastAsia="Times New Roman" w:hAnsi="Arial" w:cs="David"/>
          <w:color w:val="7030A0"/>
          <w:rtl/>
          <w:lang w:eastAsia="en-GB"/>
        </w:rPr>
        <w:t xml:space="preserve">ניתן למצוא בה כמה מילים </w:t>
      </w:r>
      <w:r w:rsidR="00E74CBA" w:rsidRPr="00977327">
        <w:rPr>
          <w:rFonts w:ascii="Arial" w:eastAsia="Times New Roman" w:hAnsi="Arial" w:cs="David" w:hint="cs"/>
          <w:color w:val="7030A0"/>
          <w:rtl/>
          <w:lang w:eastAsia="en-GB"/>
        </w:rPr>
        <w:t>על טבע ארצ</w:t>
      </w:r>
      <w:r w:rsidRPr="00977327">
        <w:rPr>
          <w:rFonts w:ascii="Arial" w:eastAsia="Times New Roman" w:hAnsi="Arial" w:cs="David" w:hint="cs"/>
          <w:color w:val="7030A0"/>
          <w:rtl/>
          <w:lang w:eastAsia="en-GB"/>
        </w:rPr>
        <w:t>נו</w:t>
      </w:r>
      <w:r w:rsidRPr="00977327">
        <w:rPr>
          <w:rFonts w:ascii="Arial" w:eastAsia="Times New Roman" w:hAnsi="Arial" w:cs="David"/>
          <w:color w:val="7030A0"/>
          <w:rtl/>
          <w:lang w:eastAsia="en-GB"/>
        </w:rPr>
        <w:t>, ומעט מן המתרחש במ</w:t>
      </w:r>
      <w:r w:rsidRPr="00977327">
        <w:rPr>
          <w:rFonts w:ascii="Arial" w:eastAsia="Times New Roman" w:hAnsi="Arial" w:cs="David" w:hint="cs"/>
          <w:color w:val="7030A0"/>
          <w:rtl/>
          <w:lang w:eastAsia="en-GB"/>
        </w:rPr>
        <w:t>קצוע.</w:t>
      </w:r>
    </w:p>
    <w:p w:rsidR="00B0772A" w:rsidRPr="00B0772A" w:rsidRDefault="00B0772A" w:rsidP="00B0772A">
      <w:pPr>
        <w:spacing w:after="0" w:line="240" w:lineRule="auto"/>
        <w:rPr>
          <w:rFonts w:ascii="Calibri" w:eastAsia="Times New Roman" w:hAnsi="Calibri" w:cs="David"/>
          <w:rtl/>
          <w:lang w:eastAsia="en-GB"/>
        </w:rPr>
      </w:pPr>
    </w:p>
    <w:p w:rsidR="003F6952" w:rsidRPr="00977327" w:rsidRDefault="00B0772A" w:rsidP="003F6952">
      <w:pPr>
        <w:spacing w:after="0"/>
        <w:rPr>
          <w:rFonts w:ascii="Arial" w:hAnsi="Arial" w:cs="David"/>
          <w:color w:val="000000"/>
          <w:shd w:val="clear" w:color="auto" w:fill="FFFFFF"/>
          <w:rtl/>
        </w:rPr>
      </w:pPr>
      <w:r w:rsidRPr="00977327">
        <w:rPr>
          <w:rStyle w:val="a3"/>
          <w:rFonts w:ascii="Arial" w:hAnsi="Arial" w:cs="David" w:hint="cs"/>
          <w:color w:val="7030A0"/>
          <w:bdr w:val="none" w:sz="0" w:space="0" w:color="auto" w:frame="1"/>
          <w:shd w:val="clear" w:color="auto" w:fill="FFFFFF"/>
          <w:rtl/>
        </w:rPr>
        <w:t>צמח החודש</w:t>
      </w:r>
      <w:r w:rsidRPr="00977327">
        <w:rPr>
          <w:rStyle w:val="a3"/>
          <w:rFonts w:ascii="Arial" w:hAnsi="Arial" w:cs="David" w:hint="cs"/>
          <w:color w:val="000000"/>
          <w:bdr w:val="none" w:sz="0" w:space="0" w:color="auto" w:frame="1"/>
          <w:shd w:val="clear" w:color="auto" w:fill="FFFFFF"/>
          <w:rtl/>
        </w:rPr>
        <w:t xml:space="preserve">: </w:t>
      </w:r>
      <w:r w:rsidR="001F3764" w:rsidRPr="00977327">
        <w:rPr>
          <w:rStyle w:val="a3"/>
          <w:rFonts w:ascii="Arial" w:hAnsi="Arial" w:cs="David"/>
          <w:color w:val="000000"/>
          <w:bdr w:val="none" w:sz="0" w:space="0" w:color="auto" w:frame="1"/>
          <w:shd w:val="clear" w:color="auto" w:fill="FFFFFF"/>
          <w:rtl/>
        </w:rPr>
        <w:t>סולנום זית</w:t>
      </w:r>
      <w:r w:rsidR="001F3764" w:rsidRPr="00977327">
        <w:rPr>
          <w:rStyle w:val="a3"/>
          <w:rFonts w:ascii="Arial" w:hAnsi="Arial" w:cs="David" w:hint="cs"/>
          <w:color w:val="000000"/>
          <w:bdr w:val="none" w:sz="0" w:space="0" w:color="auto" w:frame="1"/>
          <w:shd w:val="clear" w:color="auto" w:fill="FFFFFF"/>
          <w:rtl/>
        </w:rPr>
        <w:t xml:space="preserve">ני </w:t>
      </w:r>
      <w:r w:rsidR="001F3764" w:rsidRPr="00977327">
        <w:rPr>
          <w:rFonts w:ascii="Arial" w:hAnsi="Arial" w:cs="David"/>
          <w:color w:val="000000"/>
          <w:shd w:val="clear" w:color="auto" w:fill="FFFFFF"/>
          <w:rtl/>
        </w:rPr>
        <w:t>סולניים</w:t>
      </w:r>
      <w:r w:rsidR="001F3764" w:rsidRPr="00977327">
        <w:rPr>
          <w:rFonts w:ascii="Arial" w:hAnsi="Arial" w:cs="David" w:hint="cs"/>
          <w:color w:val="000000"/>
          <w:shd w:val="clear" w:color="auto" w:fill="FFFFFF"/>
          <w:rtl/>
        </w:rPr>
        <w:t xml:space="preserve"> </w:t>
      </w:r>
      <w:r w:rsidR="001F3764" w:rsidRPr="00977327">
        <w:rPr>
          <w:rFonts w:ascii="Arial" w:hAnsi="Arial" w:cs="David"/>
          <w:color w:val="000000"/>
          <w:shd w:val="clear" w:color="auto" w:fill="FFFFFF"/>
          <w:rtl/>
        </w:rPr>
        <w:t>הוא עשב רב-שנתי </w:t>
      </w:r>
      <w:r w:rsidR="001F3764" w:rsidRPr="00977327">
        <w:rPr>
          <w:rFonts w:ascii="Arial" w:hAnsi="Arial" w:cs="David" w:hint="cs"/>
          <w:color w:val="000000"/>
          <w:shd w:val="clear" w:color="auto" w:fill="FFFFFF"/>
          <w:rtl/>
        </w:rPr>
        <w:t xml:space="preserve">. </w:t>
      </w:r>
      <w:r w:rsidR="001F3764" w:rsidRPr="00977327">
        <w:rPr>
          <w:rFonts w:ascii="Arial" w:hAnsi="Arial" w:cs="David"/>
          <w:color w:val="000000"/>
          <w:shd w:val="clear" w:color="auto" w:fill="FFFFFF"/>
          <w:rtl/>
        </w:rPr>
        <w:t xml:space="preserve">ההאבקה </w:t>
      </w:r>
      <w:r w:rsidR="003F6952" w:rsidRPr="00977327">
        <w:rPr>
          <w:rFonts w:ascii="Arial" w:hAnsi="Arial" w:cs="David" w:hint="cs"/>
          <w:color w:val="000000"/>
          <w:shd w:val="clear" w:color="auto" w:fill="FFFFFF"/>
          <w:rtl/>
        </w:rPr>
        <w:t xml:space="preserve">נעשית </w:t>
      </w:r>
      <w:r w:rsidR="001F3764" w:rsidRPr="00977327">
        <w:rPr>
          <w:rFonts w:ascii="Arial" w:hAnsi="Arial" w:cs="David"/>
          <w:color w:val="000000"/>
          <w:shd w:val="clear" w:color="auto" w:fill="FFFFFF"/>
          <w:rtl/>
        </w:rPr>
        <w:t>בעיקר</w:t>
      </w:r>
      <w:r w:rsidR="003F6952" w:rsidRPr="00977327">
        <w:rPr>
          <w:rFonts w:ascii="Arial" w:hAnsi="Arial" w:cs="David" w:hint="cs"/>
          <w:color w:val="000000"/>
          <w:shd w:val="clear" w:color="auto" w:fill="FFFFFF"/>
          <w:rtl/>
        </w:rPr>
        <w:t xml:space="preserve"> על ידי</w:t>
      </w:r>
      <w:r w:rsidR="001F3764" w:rsidRPr="00977327">
        <w:rPr>
          <w:rFonts w:ascii="Arial" w:hAnsi="Arial" w:cs="David"/>
          <w:color w:val="000000"/>
          <w:shd w:val="clear" w:color="auto" w:fill="FFFFFF"/>
          <w:rtl/>
        </w:rPr>
        <w:t xml:space="preserve"> דבורים. </w:t>
      </w:r>
    </w:p>
    <w:p w:rsidR="003F6952" w:rsidRPr="00977327" w:rsidRDefault="001F3764" w:rsidP="003F6952">
      <w:pPr>
        <w:spacing w:after="0"/>
        <w:rPr>
          <w:rFonts w:ascii="Arial" w:hAnsi="Arial" w:cs="David"/>
          <w:color w:val="000000"/>
          <w:shd w:val="clear" w:color="auto" w:fill="FFFFFF"/>
          <w:rtl/>
        </w:rPr>
      </w:pPr>
      <w:r w:rsidRPr="00977327">
        <w:rPr>
          <w:rFonts w:ascii="Arial" w:hAnsi="Arial" w:cs="David"/>
          <w:b/>
          <w:bCs/>
          <w:color w:val="000000"/>
          <w:shd w:val="clear" w:color="auto" w:fill="FFFFFF"/>
          <w:rtl/>
        </w:rPr>
        <w:t>פורח ממאי עד ספטמבר</w:t>
      </w:r>
      <w:r w:rsidRPr="00977327">
        <w:rPr>
          <w:rFonts w:ascii="Arial" w:hAnsi="Arial" w:cs="David"/>
          <w:color w:val="000000"/>
          <w:shd w:val="clear" w:color="auto" w:fill="FFFFFF"/>
        </w:rPr>
        <w:t>.</w:t>
      </w:r>
      <w:r w:rsidR="003F6952" w:rsidRPr="00977327">
        <w:rPr>
          <w:rFonts w:ascii="Arial" w:hAnsi="Arial" w:cs="David" w:hint="cs"/>
          <w:color w:val="000000"/>
          <w:shd w:val="clear" w:color="auto" w:fill="FFFFFF"/>
          <w:rtl/>
        </w:rPr>
        <w:t xml:space="preserve"> </w:t>
      </w:r>
      <w:r w:rsidRPr="00977327">
        <w:rPr>
          <w:rFonts w:ascii="Arial" w:hAnsi="Arial" w:cs="David"/>
          <w:color w:val="000000"/>
          <w:shd w:val="clear" w:color="auto" w:fill="FFFFFF"/>
          <w:rtl/>
        </w:rPr>
        <w:t xml:space="preserve">במהלך היום בעת קרינה חזקה, מקופל הטרף ושני צידיו צמודים, </w:t>
      </w:r>
    </w:p>
    <w:p w:rsidR="003F6952" w:rsidRPr="00977327" w:rsidRDefault="001F3764" w:rsidP="003F6952">
      <w:pPr>
        <w:spacing w:after="0"/>
        <w:rPr>
          <w:rFonts w:ascii="Arial" w:hAnsi="Arial" w:cs="David"/>
          <w:color w:val="000000"/>
          <w:shd w:val="clear" w:color="auto" w:fill="FFFFFF"/>
          <w:rtl/>
        </w:rPr>
      </w:pPr>
      <w:r w:rsidRPr="00977327">
        <w:rPr>
          <w:rFonts w:ascii="Arial" w:hAnsi="Arial" w:cs="David"/>
          <w:color w:val="000000"/>
          <w:shd w:val="clear" w:color="auto" w:fill="FFFFFF"/>
          <w:rtl/>
        </w:rPr>
        <w:t>דבר המקטין את הדיות (טרנספירציה) מהעלים</w:t>
      </w:r>
      <w:r w:rsidRPr="00977327">
        <w:rPr>
          <w:rFonts w:ascii="Arial" w:hAnsi="Arial" w:cs="David"/>
          <w:color w:val="000000"/>
          <w:shd w:val="clear" w:color="auto" w:fill="FFFFFF"/>
        </w:rPr>
        <w:t>.</w:t>
      </w:r>
      <w:r w:rsidR="003F6952" w:rsidRPr="00977327">
        <w:rPr>
          <w:rFonts w:ascii="Arial" w:hAnsi="Arial" w:cs="David" w:hint="cs"/>
          <w:color w:val="000000"/>
          <w:shd w:val="clear" w:color="auto" w:fill="FFFFFF"/>
          <w:rtl/>
        </w:rPr>
        <w:t xml:space="preserve"> </w:t>
      </w:r>
      <w:r w:rsidRPr="00977327">
        <w:rPr>
          <w:rFonts w:ascii="Arial" w:hAnsi="Arial" w:cs="David"/>
          <w:color w:val="000000"/>
          <w:shd w:val="clear" w:color="auto" w:fill="FFFFFF"/>
          <w:rtl/>
        </w:rPr>
        <w:t>הפרי ענבה, הזרעים חיוניים כ-10 שנים</w:t>
      </w:r>
      <w:r w:rsidRPr="00977327">
        <w:rPr>
          <w:rFonts w:ascii="Arial" w:hAnsi="Arial" w:cs="David"/>
          <w:color w:val="000000"/>
          <w:shd w:val="clear" w:color="auto" w:fill="FFFFFF"/>
        </w:rPr>
        <w:t>.</w:t>
      </w:r>
      <w:r w:rsidRPr="00977327">
        <w:rPr>
          <w:rFonts w:ascii="Arial" w:hAnsi="Arial" w:cs="David"/>
          <w:color w:val="000000"/>
          <w:shd w:val="clear" w:color="auto" w:fill="FFFFFF"/>
          <w:rtl/>
        </w:rPr>
        <w:t xml:space="preserve"> </w:t>
      </w:r>
    </w:p>
    <w:p w:rsidR="001F3764" w:rsidRPr="00977327" w:rsidRDefault="001F3764" w:rsidP="003F6952">
      <w:pPr>
        <w:spacing w:after="0"/>
        <w:rPr>
          <w:rFonts w:ascii="Arial" w:hAnsi="Arial" w:cs="David"/>
          <w:color w:val="000000"/>
          <w:shd w:val="clear" w:color="auto" w:fill="FFFFFF"/>
          <w:rtl/>
        </w:rPr>
      </w:pPr>
      <w:r w:rsidRPr="00977327">
        <w:rPr>
          <w:rFonts w:ascii="Arial" w:hAnsi="Arial" w:cs="David"/>
          <w:color w:val="000000"/>
          <w:shd w:val="clear" w:color="auto" w:fill="FFFFFF"/>
          <w:rtl/>
        </w:rPr>
        <w:t xml:space="preserve">הצמח </w:t>
      </w:r>
      <w:r w:rsidR="003F6952" w:rsidRPr="00977327">
        <w:rPr>
          <w:rFonts w:ascii="Arial" w:hAnsi="Arial" w:cs="David"/>
          <w:color w:val="000000"/>
          <w:shd w:val="clear" w:color="auto" w:fill="FFFFFF"/>
          <w:rtl/>
        </w:rPr>
        <w:t xml:space="preserve">גדל על קרקעות חמרה, חרסית </w:t>
      </w:r>
      <w:r w:rsidRPr="00977327">
        <w:rPr>
          <w:rFonts w:ascii="Arial" w:hAnsi="Arial" w:cs="David"/>
          <w:color w:val="000000"/>
          <w:shd w:val="clear" w:color="auto" w:fill="FFFFFF"/>
          <w:rtl/>
        </w:rPr>
        <w:t xml:space="preserve">חול, </w:t>
      </w:r>
      <w:r w:rsidR="003F6952" w:rsidRPr="00977327">
        <w:rPr>
          <w:rFonts w:ascii="Arial" w:hAnsi="Arial" w:cs="David" w:hint="cs"/>
          <w:color w:val="000000"/>
          <w:shd w:val="clear" w:color="auto" w:fill="FFFFFF"/>
          <w:rtl/>
        </w:rPr>
        <w:t>וקרקעות</w:t>
      </w:r>
      <w:r w:rsidRPr="00977327">
        <w:rPr>
          <w:rFonts w:ascii="Arial" w:hAnsi="Arial" w:cs="David"/>
          <w:color w:val="000000"/>
          <w:shd w:val="clear" w:color="auto" w:fill="FFFFFF"/>
          <w:rtl/>
        </w:rPr>
        <w:t xml:space="preserve"> מלוחות</w:t>
      </w:r>
      <w:r w:rsidRPr="00977327">
        <w:rPr>
          <w:rFonts w:ascii="Arial" w:hAnsi="Arial" w:cs="David"/>
          <w:color w:val="000000"/>
          <w:shd w:val="clear" w:color="auto" w:fill="FFFFFF"/>
        </w:rPr>
        <w:t>. </w:t>
      </w:r>
      <w:r w:rsidR="003F6952" w:rsidRPr="00977327">
        <w:rPr>
          <w:rFonts w:ascii="Arial" w:hAnsi="Arial" w:cs="David" w:hint="cs"/>
          <w:color w:val="000000"/>
          <w:shd w:val="clear" w:color="auto" w:fill="FFFFFF"/>
          <w:rtl/>
        </w:rPr>
        <w:t xml:space="preserve"> </w:t>
      </w:r>
    </w:p>
    <w:p w:rsidR="003F6952" w:rsidRPr="00977327" w:rsidRDefault="001F3764" w:rsidP="003F6952">
      <w:pPr>
        <w:spacing w:after="0"/>
        <w:rPr>
          <w:rStyle w:val="a3"/>
          <w:rFonts w:ascii="Arial" w:hAnsi="Arial" w:cs="David"/>
          <w:color w:val="000000"/>
          <w:bdr w:val="none" w:sz="0" w:space="0" w:color="auto" w:frame="1"/>
          <w:shd w:val="clear" w:color="auto" w:fill="FFFFFF"/>
          <w:rtl/>
        </w:rPr>
      </w:pPr>
      <w:r w:rsidRPr="00977327">
        <w:rPr>
          <w:rFonts w:ascii="Arial" w:hAnsi="Arial" w:cs="David"/>
          <w:color w:val="000000"/>
          <w:shd w:val="clear" w:color="auto" w:fill="FFFFFF"/>
          <w:rtl/>
        </w:rPr>
        <w:t>מינים רבים של הסוג </w:t>
      </w:r>
      <w:r w:rsidRPr="00977327">
        <w:rPr>
          <w:rStyle w:val="a3"/>
          <w:rFonts w:ascii="Arial" w:hAnsi="Arial" w:cs="David"/>
          <w:color w:val="000000"/>
          <w:bdr w:val="none" w:sz="0" w:space="0" w:color="auto" w:frame="1"/>
          <w:shd w:val="clear" w:color="auto" w:fill="FFFFFF"/>
          <w:rtl/>
        </w:rPr>
        <w:t>סולנום</w:t>
      </w:r>
      <w:r w:rsidRPr="00977327">
        <w:rPr>
          <w:rFonts w:ascii="Arial" w:hAnsi="Arial" w:cs="David"/>
          <w:color w:val="000000"/>
          <w:shd w:val="clear" w:color="auto" w:fill="FFFFFF"/>
          <w:rtl/>
        </w:rPr>
        <w:t> מוכרים כצמחי מאכל חשובים כמו</w:t>
      </w:r>
      <w:r w:rsidRPr="00977327">
        <w:rPr>
          <w:rFonts w:ascii="Arial" w:hAnsi="Arial" w:cs="David"/>
          <w:color w:val="000000"/>
          <w:shd w:val="clear" w:color="auto" w:fill="FFFFFF"/>
        </w:rPr>
        <w:t>: </w:t>
      </w:r>
      <w:r w:rsidRPr="00977327">
        <w:rPr>
          <w:rStyle w:val="a3"/>
          <w:rFonts w:ascii="Arial" w:hAnsi="Arial" w:cs="David"/>
          <w:color w:val="000000"/>
          <w:bdr w:val="none" w:sz="0" w:space="0" w:color="auto" w:frame="1"/>
          <w:shd w:val="clear" w:color="auto" w:fill="FFFFFF"/>
          <w:rtl/>
        </w:rPr>
        <w:t>סולנום העגבנייה</w:t>
      </w:r>
      <w:r w:rsidRPr="00977327">
        <w:rPr>
          <w:rFonts w:ascii="Arial" w:hAnsi="Arial" w:cs="David"/>
          <w:color w:val="000000"/>
          <w:shd w:val="clear" w:color="auto" w:fill="FFFFFF"/>
        </w:rPr>
        <w:t>, </w:t>
      </w:r>
      <w:r w:rsidRPr="00977327">
        <w:rPr>
          <w:rStyle w:val="a3"/>
          <w:rFonts w:ascii="Arial" w:hAnsi="Arial" w:cs="David"/>
          <w:color w:val="000000"/>
          <w:bdr w:val="none" w:sz="0" w:space="0" w:color="auto" w:frame="1"/>
          <w:shd w:val="clear" w:color="auto" w:fill="FFFFFF"/>
          <w:rtl/>
        </w:rPr>
        <w:t>סולנום הפקעות</w:t>
      </w:r>
      <w:r w:rsidR="003F6952" w:rsidRPr="00977327">
        <w:rPr>
          <w:rStyle w:val="a3"/>
          <w:rFonts w:ascii="Arial" w:hAnsi="Arial" w:cs="David" w:hint="cs"/>
          <w:color w:val="000000"/>
          <w:bdr w:val="none" w:sz="0" w:space="0" w:color="auto" w:frame="1"/>
          <w:shd w:val="clear" w:color="auto" w:fill="FFFFFF"/>
          <w:rtl/>
        </w:rPr>
        <w:t xml:space="preserve">  </w:t>
      </w:r>
    </w:p>
    <w:p w:rsidR="001F3764" w:rsidRPr="00977327" w:rsidRDefault="001F3764" w:rsidP="003F6952">
      <w:pPr>
        <w:spacing w:after="0"/>
        <w:rPr>
          <w:rFonts w:ascii="Arial" w:hAnsi="Arial" w:cs="David"/>
          <w:color w:val="000000"/>
          <w:shd w:val="clear" w:color="auto" w:fill="FFFFFF"/>
          <w:rtl/>
        </w:rPr>
      </w:pPr>
      <w:r w:rsidRPr="00977327">
        <w:rPr>
          <w:rFonts w:ascii="Arial" w:hAnsi="Arial" w:cs="David" w:hint="cs"/>
          <w:color w:val="000000"/>
          <w:shd w:val="clear" w:color="auto" w:fill="FFFFFF"/>
          <w:rtl/>
        </w:rPr>
        <w:t>(</w:t>
      </w:r>
      <w:r w:rsidRPr="00977327">
        <w:rPr>
          <w:rFonts w:ascii="Arial" w:hAnsi="Arial" w:cs="David"/>
          <w:color w:val="000000"/>
          <w:shd w:val="clear" w:color="auto" w:fill="FFFFFF"/>
          <w:rtl/>
        </w:rPr>
        <w:t>תפוח אד</w:t>
      </w:r>
      <w:r w:rsidRPr="00977327">
        <w:rPr>
          <w:rFonts w:ascii="Arial" w:hAnsi="Arial" w:cs="David" w:hint="cs"/>
          <w:color w:val="000000"/>
          <w:shd w:val="clear" w:color="auto" w:fill="FFFFFF"/>
          <w:rtl/>
        </w:rPr>
        <w:t xml:space="preserve">מה) </w:t>
      </w:r>
      <w:r w:rsidRPr="00977327">
        <w:rPr>
          <w:rStyle w:val="a3"/>
          <w:rFonts w:ascii="Arial" w:hAnsi="Arial" w:cs="David"/>
          <w:color w:val="000000"/>
          <w:bdr w:val="none" w:sz="0" w:space="0" w:color="auto" w:frame="1"/>
          <w:shd w:val="clear" w:color="auto" w:fill="FFFFFF"/>
          <w:rtl/>
        </w:rPr>
        <w:t>סולנום החציל</w:t>
      </w:r>
      <w:r w:rsidRPr="00977327">
        <w:rPr>
          <w:rStyle w:val="a3"/>
          <w:rFonts w:ascii="Arial" w:hAnsi="Arial" w:cs="David" w:hint="cs"/>
          <w:color w:val="000000"/>
          <w:bdr w:val="none" w:sz="0" w:space="0" w:color="auto" w:frame="1"/>
          <w:shd w:val="clear" w:color="auto" w:fill="FFFFFF"/>
          <w:rtl/>
        </w:rPr>
        <w:t xml:space="preserve"> </w:t>
      </w:r>
      <w:r w:rsidRPr="00977327">
        <w:rPr>
          <w:rFonts w:ascii="Arial" w:hAnsi="Arial" w:cs="David"/>
          <w:color w:val="000000"/>
          <w:shd w:val="clear" w:color="auto" w:fill="FFFFFF"/>
          <w:rtl/>
        </w:rPr>
        <w:t>וה</w:t>
      </w:r>
      <w:r w:rsidRPr="00977327">
        <w:rPr>
          <w:rStyle w:val="a3"/>
          <w:rFonts w:ascii="Arial" w:hAnsi="Arial" w:cs="David"/>
          <w:color w:val="000000"/>
          <w:bdr w:val="none" w:sz="0" w:space="0" w:color="auto" w:frame="1"/>
          <w:shd w:val="clear" w:color="auto" w:fill="FFFFFF"/>
          <w:rtl/>
        </w:rPr>
        <w:t>פלפל</w:t>
      </w:r>
      <w:r w:rsidRPr="00977327">
        <w:rPr>
          <w:rFonts w:ascii="Arial" w:hAnsi="Arial" w:cs="David"/>
          <w:color w:val="000000"/>
          <w:shd w:val="clear" w:color="auto" w:fill="FFFFFF"/>
        </w:rPr>
        <w:t xml:space="preserve">, </w:t>
      </w:r>
      <w:r w:rsidR="003F6952" w:rsidRPr="00977327">
        <w:rPr>
          <w:rFonts w:ascii="Arial" w:hAnsi="Arial" w:cs="David"/>
          <w:color w:val="000000"/>
          <w:shd w:val="clear" w:color="auto" w:fill="FFFFFF"/>
          <w:rtl/>
        </w:rPr>
        <w:t>שמקורם באזור הטרופי שבאמריקה</w:t>
      </w:r>
      <w:r w:rsidR="003F6952" w:rsidRPr="00977327">
        <w:rPr>
          <w:rFonts w:ascii="Arial" w:hAnsi="Arial" w:cs="David" w:hint="cs"/>
          <w:color w:val="000000"/>
          <w:shd w:val="clear" w:color="auto" w:fill="FFFFFF"/>
          <w:rtl/>
        </w:rPr>
        <w:t xml:space="preserve"> וגם </w:t>
      </w:r>
      <w:r w:rsidRPr="00977327">
        <w:rPr>
          <w:rFonts w:ascii="Arial" w:hAnsi="Arial" w:cs="David"/>
          <w:color w:val="000000"/>
          <w:shd w:val="clear" w:color="auto" w:fill="FFFFFF"/>
          <w:rtl/>
        </w:rPr>
        <w:t xml:space="preserve">כצמחי נוי. </w:t>
      </w:r>
    </w:p>
    <w:p w:rsidR="003F6952" w:rsidRPr="00977327" w:rsidRDefault="001F3764" w:rsidP="003F6952">
      <w:pPr>
        <w:spacing w:after="0"/>
        <w:rPr>
          <w:rFonts w:ascii="Arial" w:hAnsi="Arial" w:cs="David"/>
          <w:color w:val="000000"/>
          <w:shd w:val="clear" w:color="auto" w:fill="FFFFFF"/>
          <w:rtl/>
        </w:rPr>
      </w:pPr>
      <w:r w:rsidRPr="00977327">
        <w:rPr>
          <w:rStyle w:val="a3"/>
          <w:rFonts w:ascii="Arial" w:hAnsi="Arial" w:cs="David"/>
          <w:color w:val="000000"/>
          <w:bdr w:val="none" w:sz="0" w:space="0" w:color="auto" w:frame="1"/>
          <w:shd w:val="clear" w:color="auto" w:fill="FFFFFF"/>
          <w:rtl/>
        </w:rPr>
        <w:t>במיני הסולנום </w:t>
      </w:r>
      <w:r w:rsidRPr="00977327">
        <w:rPr>
          <w:rFonts w:ascii="Arial" w:hAnsi="Arial" w:cs="David"/>
          <w:color w:val="000000"/>
          <w:shd w:val="clear" w:color="auto" w:fill="FFFFFF"/>
          <w:rtl/>
        </w:rPr>
        <w:t xml:space="preserve">מצוי בעיקר סולנין ושקונין, חומרים שמגנים על הצמח ממחלות וטריפות. </w:t>
      </w:r>
    </w:p>
    <w:p w:rsidR="001F3764" w:rsidRPr="00977327" w:rsidRDefault="001F3764" w:rsidP="003F6952">
      <w:pPr>
        <w:spacing w:after="0"/>
        <w:rPr>
          <w:rFonts w:ascii="Arial" w:hAnsi="Arial" w:cs="David"/>
          <w:color w:val="000000"/>
          <w:shd w:val="clear" w:color="auto" w:fill="FFFFFF"/>
          <w:rtl/>
        </w:rPr>
      </w:pPr>
      <w:r w:rsidRPr="00977327">
        <w:rPr>
          <w:rFonts w:ascii="Arial" w:hAnsi="Arial" w:cs="David"/>
          <w:color w:val="000000"/>
          <w:shd w:val="clear" w:color="auto" w:fill="FFFFFF"/>
          <w:rtl/>
        </w:rPr>
        <w:t>מוכרים סימפטומים של פגיעה במערכת העיכול, במערכת העצבית והפרעות בקצב פעימת הלב</w:t>
      </w:r>
      <w:r w:rsidRPr="00977327">
        <w:rPr>
          <w:rFonts w:ascii="Arial" w:hAnsi="Arial" w:cs="David"/>
          <w:color w:val="000000"/>
          <w:shd w:val="clear" w:color="auto" w:fill="FFFFFF"/>
        </w:rPr>
        <w:t>.</w:t>
      </w:r>
    </w:p>
    <w:p w:rsidR="003F6952" w:rsidRPr="00977327" w:rsidRDefault="001F3764" w:rsidP="00E74CBA">
      <w:pPr>
        <w:spacing w:after="0"/>
        <w:rPr>
          <w:rStyle w:val="a3"/>
          <w:rFonts w:ascii="Arial" w:hAnsi="Arial" w:cs="David"/>
          <w:color w:val="000000"/>
          <w:bdr w:val="none" w:sz="0" w:space="0" w:color="auto" w:frame="1"/>
          <w:shd w:val="clear" w:color="auto" w:fill="FFFFFF"/>
          <w:rtl/>
        </w:rPr>
      </w:pPr>
      <w:r w:rsidRPr="00977327">
        <w:rPr>
          <w:rFonts w:ascii="Arial" w:hAnsi="Arial" w:cs="David" w:hint="cs"/>
          <w:color w:val="000000"/>
          <w:shd w:val="clear" w:color="auto" w:fill="FFFFFF"/>
          <w:rtl/>
        </w:rPr>
        <w:t xml:space="preserve">מעובד מתוך: </w:t>
      </w:r>
      <w:r w:rsidR="003F6952" w:rsidRPr="00977327">
        <w:rPr>
          <w:rFonts w:ascii="Arial" w:hAnsi="Arial" w:cs="David" w:hint="cs"/>
          <w:color w:val="000000"/>
          <w:shd w:val="clear" w:color="auto" w:fill="FFFFFF"/>
          <w:rtl/>
        </w:rPr>
        <w:t xml:space="preserve">כלנית, כתב עת לצמחי ישראל </w:t>
      </w:r>
      <w:hyperlink r:id="rId12" w:history="1">
        <w:r w:rsidR="003F6952" w:rsidRPr="00977327">
          <w:rPr>
            <w:rStyle w:val="Hyperlink"/>
            <w:rFonts w:ascii="Arial" w:hAnsi="Arial" w:cs="David"/>
            <w:shd w:val="clear" w:color="auto" w:fill="FFFFFF"/>
          </w:rPr>
          <w:t>http://www.kalanit.org.il</w:t>
        </w:r>
        <w:r w:rsidR="003F6952" w:rsidRPr="00977327">
          <w:rPr>
            <w:rStyle w:val="Hyperlink"/>
            <w:rFonts w:ascii="Arial" w:hAnsi="Arial" w:cs="David"/>
            <w:shd w:val="clear" w:color="auto" w:fill="FFFFFF"/>
            <w:rtl/>
          </w:rPr>
          <w:t>/</w:t>
        </w:r>
      </w:hyperlink>
      <w:r w:rsidR="00E74CBA" w:rsidRPr="00977327">
        <w:rPr>
          <w:rFonts w:ascii="Arial" w:hAnsi="Arial" w:cs="David" w:hint="cs"/>
          <w:color w:val="000000"/>
          <w:shd w:val="clear" w:color="auto" w:fill="FFFFFF"/>
          <w:rtl/>
        </w:rPr>
        <w:t xml:space="preserve">      </w:t>
      </w:r>
      <w:r w:rsidR="00B0772A" w:rsidRPr="00977327">
        <w:rPr>
          <w:rStyle w:val="a3"/>
          <w:rFonts w:ascii="Arial" w:hAnsi="Arial" w:cs="David" w:hint="cs"/>
          <w:color w:val="000000"/>
          <w:bdr w:val="none" w:sz="0" w:space="0" w:color="auto" w:frame="1"/>
          <w:shd w:val="clear" w:color="auto" w:fill="FFFFFF"/>
          <w:rtl/>
        </w:rPr>
        <w:t xml:space="preserve">                     צילום לקוח מתוך ויקיפדיה</w:t>
      </w:r>
    </w:p>
    <w:p w:rsidR="005D3F66" w:rsidRDefault="005D3F66" w:rsidP="00977327">
      <w:pPr>
        <w:jc w:val="center"/>
        <w:rPr>
          <w:rFonts w:cs="David"/>
          <w:b/>
          <w:bCs/>
          <w:color w:val="7030A0"/>
          <w:rtl/>
        </w:rPr>
      </w:pPr>
    </w:p>
    <w:p w:rsidR="00E74CBA" w:rsidRPr="00977327" w:rsidRDefault="00977327" w:rsidP="00977327">
      <w:pPr>
        <w:jc w:val="center"/>
        <w:rPr>
          <w:rFonts w:cs="David"/>
          <w:b/>
          <w:bCs/>
          <w:color w:val="7030A0"/>
          <w:rtl/>
        </w:rPr>
      </w:pPr>
      <w:r w:rsidRPr="00977327">
        <w:rPr>
          <w:rFonts w:cs="David" w:hint="cs"/>
          <w:b/>
          <w:bCs/>
          <w:color w:val="7030A0"/>
          <w:rtl/>
        </w:rPr>
        <w:t>==========================</w:t>
      </w:r>
    </w:p>
    <w:p w:rsidR="001F3764" w:rsidRPr="00977327" w:rsidRDefault="001B4E96">
      <w:pPr>
        <w:rPr>
          <w:rFonts w:cs="David"/>
          <w:rtl/>
        </w:rPr>
      </w:pPr>
      <w:r>
        <w:rPr>
          <w:rFonts w:cs="David" w:hint="cs"/>
          <w:rtl/>
        </w:rPr>
        <w:t>חברים יקרים שנה טובה!</w:t>
      </w:r>
    </w:p>
    <w:p w:rsidR="00E53129" w:rsidRPr="00977327" w:rsidRDefault="00E74CBA" w:rsidP="00E74CBA">
      <w:pPr>
        <w:spacing w:after="0"/>
        <w:rPr>
          <w:rStyle w:val="a3"/>
          <w:rFonts w:ascii="Open Sans" w:hAnsi="Open Sans" w:cs="David"/>
          <w:color w:val="7030A0"/>
          <w:rtl/>
          <w:lang w:val="en"/>
        </w:rPr>
      </w:pPr>
      <w:r w:rsidRPr="00977327">
        <w:rPr>
          <w:rStyle w:val="a3"/>
          <w:rFonts w:ascii="Open Sans" w:hAnsi="Open Sans" w:cs="David"/>
          <w:b w:val="0"/>
          <w:bCs w:val="0"/>
          <w:color w:val="000000"/>
          <w:rtl/>
          <w:lang w:val="en"/>
        </w:rPr>
        <w:t xml:space="preserve">לפני כל </w:t>
      </w:r>
      <w:r w:rsidRPr="00977327">
        <w:rPr>
          <w:rStyle w:val="a3"/>
          <w:rFonts w:ascii="Open Sans" w:hAnsi="Open Sans" w:cs="David" w:hint="cs"/>
          <w:b w:val="0"/>
          <w:bCs w:val="0"/>
          <w:color w:val="000000"/>
          <w:rtl/>
          <w:lang w:val="en"/>
        </w:rPr>
        <w:t xml:space="preserve">ההודעות, </w:t>
      </w:r>
      <w:r w:rsidR="00E53129" w:rsidRPr="00977327">
        <w:rPr>
          <w:rStyle w:val="a3"/>
          <w:rFonts w:ascii="Open Sans" w:hAnsi="Open Sans" w:cs="David" w:hint="cs"/>
          <w:b w:val="0"/>
          <w:bCs w:val="0"/>
          <w:color w:val="000000"/>
          <w:rtl/>
          <w:lang w:val="en"/>
        </w:rPr>
        <w:t xml:space="preserve">שלוחה ברכתנו:                   </w:t>
      </w:r>
      <w:r w:rsidR="0079180A">
        <w:rPr>
          <w:rStyle w:val="a3"/>
          <w:rFonts w:ascii="Open Sans" w:hAnsi="Open Sans" w:cs="David" w:hint="cs"/>
          <w:color w:val="7030A0"/>
          <w:rtl/>
          <w:lang w:val="en"/>
        </w:rPr>
        <w:t xml:space="preserve">שנה טובה, שנה של אור והתחדשות, </w:t>
      </w:r>
    </w:p>
    <w:p w:rsidR="00E74CBA" w:rsidRDefault="00E53129" w:rsidP="00E74CBA">
      <w:pPr>
        <w:spacing w:after="0"/>
        <w:rPr>
          <w:rStyle w:val="a3"/>
          <w:rFonts w:ascii="Open Sans" w:hAnsi="Open Sans" w:cs="David"/>
          <w:b w:val="0"/>
          <w:bCs w:val="0"/>
          <w:color w:val="000000"/>
          <w:rtl/>
          <w:lang w:val="en"/>
        </w:rPr>
      </w:pPr>
      <w:r w:rsidRPr="00977327">
        <w:rPr>
          <w:rStyle w:val="a3"/>
          <w:rFonts w:ascii="Open Sans" w:hAnsi="Open Sans" w:cs="David" w:hint="cs"/>
          <w:color w:val="7030A0"/>
          <w:rtl/>
          <w:lang w:val="en"/>
        </w:rPr>
        <w:t xml:space="preserve">                                                    </w:t>
      </w:r>
      <w:r w:rsidR="0079180A">
        <w:rPr>
          <w:rStyle w:val="a3"/>
          <w:rFonts w:ascii="Open Sans" w:hAnsi="Open Sans" w:cs="David" w:hint="cs"/>
          <w:color w:val="7030A0"/>
          <w:rtl/>
          <w:lang w:val="en"/>
        </w:rPr>
        <w:t xml:space="preserve">                     </w:t>
      </w:r>
      <w:r w:rsidRPr="00977327">
        <w:rPr>
          <w:rStyle w:val="a3"/>
          <w:rFonts w:ascii="Open Sans" w:hAnsi="Open Sans" w:cs="David" w:hint="cs"/>
          <w:color w:val="7030A0"/>
          <w:rtl/>
          <w:lang w:val="en"/>
        </w:rPr>
        <w:t xml:space="preserve"> שנה פורייה ושמחה לכם ולבני משפחותיכם!</w:t>
      </w:r>
      <w:r w:rsidR="00E74CBA" w:rsidRPr="00977327">
        <w:rPr>
          <w:rStyle w:val="a3"/>
          <w:rFonts w:ascii="Open Sans" w:hAnsi="Open Sans" w:cs="David" w:hint="cs"/>
          <w:b w:val="0"/>
          <w:bCs w:val="0"/>
          <w:color w:val="000000"/>
          <w:rtl/>
          <w:lang w:val="en"/>
        </w:rPr>
        <w:t xml:space="preserve"> </w:t>
      </w:r>
    </w:p>
    <w:p w:rsidR="00977327" w:rsidRPr="00977327" w:rsidRDefault="00977327" w:rsidP="00E74CBA">
      <w:pPr>
        <w:spacing w:after="0"/>
        <w:rPr>
          <w:rStyle w:val="a3"/>
          <w:rFonts w:ascii="Open Sans" w:hAnsi="Open Sans" w:cs="David"/>
          <w:b w:val="0"/>
          <w:bCs w:val="0"/>
          <w:color w:val="7030A0"/>
          <w:rtl/>
          <w:lang w:val="en"/>
        </w:rPr>
      </w:pPr>
      <w:r>
        <w:rPr>
          <w:rStyle w:val="a3"/>
          <w:rFonts w:ascii="Open Sans" w:hAnsi="Open Sans" w:cs="David" w:hint="cs"/>
          <w:b w:val="0"/>
          <w:bCs w:val="0"/>
          <w:color w:val="000000"/>
          <w:rtl/>
          <w:lang w:val="en"/>
        </w:rPr>
        <w:t xml:space="preserve">לחברינו המוסלמים והדרוזים </w:t>
      </w:r>
      <w:r>
        <w:rPr>
          <w:rStyle w:val="a3"/>
          <w:rFonts w:ascii="Open Sans" w:hAnsi="Open Sans" w:cs="David"/>
          <w:b w:val="0"/>
          <w:bCs w:val="0"/>
          <w:color w:val="000000"/>
          <w:rtl/>
          <w:lang w:val="en"/>
        </w:rPr>
        <w:t>–</w:t>
      </w:r>
      <w:r>
        <w:rPr>
          <w:rStyle w:val="a3"/>
          <w:rFonts w:ascii="Open Sans" w:hAnsi="Open Sans" w:cs="David" w:hint="cs"/>
          <w:b w:val="0"/>
          <w:bCs w:val="0"/>
          <w:color w:val="000000"/>
          <w:rtl/>
          <w:lang w:val="en"/>
        </w:rPr>
        <w:t xml:space="preserve"> </w:t>
      </w:r>
      <w:r w:rsidR="0079180A">
        <w:rPr>
          <w:rStyle w:val="a3"/>
          <w:rFonts w:ascii="Open Sans" w:hAnsi="Open Sans" w:cs="David" w:hint="cs"/>
          <w:b w:val="0"/>
          <w:bCs w:val="0"/>
          <w:color w:val="000000"/>
          <w:rtl/>
          <w:lang w:val="en"/>
        </w:rPr>
        <w:t xml:space="preserve">              </w:t>
      </w:r>
      <w:r w:rsidRPr="00977327">
        <w:rPr>
          <w:rStyle w:val="a3"/>
          <w:rFonts w:ascii="Open Sans" w:hAnsi="Open Sans" w:cs="David" w:hint="cs"/>
          <w:color w:val="7030A0"/>
          <w:rtl/>
          <w:lang w:val="en"/>
        </w:rPr>
        <w:t xml:space="preserve">חג </w:t>
      </w:r>
      <w:r w:rsidR="0079180A">
        <w:rPr>
          <w:rStyle w:val="a3"/>
          <w:rFonts w:ascii="Open Sans" w:hAnsi="Open Sans" w:cs="David" w:hint="cs"/>
          <w:color w:val="7030A0"/>
          <w:rtl/>
          <w:lang w:val="en"/>
        </w:rPr>
        <w:t xml:space="preserve">של אור ושמחה </w:t>
      </w:r>
      <w:r>
        <w:rPr>
          <w:rStyle w:val="a3"/>
          <w:rFonts w:ascii="Open Sans" w:hAnsi="Open Sans" w:cs="David" w:hint="cs"/>
          <w:b w:val="0"/>
          <w:bCs w:val="0"/>
          <w:color w:val="7030A0"/>
          <w:rtl/>
          <w:lang w:val="en"/>
        </w:rPr>
        <w:t xml:space="preserve"> </w:t>
      </w:r>
      <w:r w:rsidRPr="00977327">
        <w:rPr>
          <w:rStyle w:val="a3"/>
          <w:rFonts w:ascii="Open Sans" w:hAnsi="Open Sans" w:cs="David" w:hint="cs"/>
          <w:b w:val="0"/>
          <w:bCs w:val="0"/>
          <w:color w:val="7030A0"/>
          <w:rtl/>
          <w:lang w:val="en"/>
        </w:rPr>
        <w:t xml:space="preserve">לרגל </w:t>
      </w:r>
      <w:r>
        <w:rPr>
          <w:rStyle w:val="a3"/>
          <w:rFonts w:ascii="Open Sans" w:hAnsi="Open Sans" w:cs="David" w:hint="cs"/>
          <w:b w:val="0"/>
          <w:bCs w:val="0"/>
          <w:color w:val="7030A0"/>
          <w:rtl/>
          <w:lang w:val="en"/>
        </w:rPr>
        <w:t xml:space="preserve">- </w:t>
      </w:r>
      <w:r>
        <w:rPr>
          <w:rFonts w:ascii="Arial" w:hAnsi="Arial" w:cs="David"/>
          <w:b/>
          <w:bCs/>
          <w:color w:val="7030A0"/>
          <w:rtl/>
        </w:rPr>
        <w:t>חג הקור</w:t>
      </w:r>
      <w:r>
        <w:rPr>
          <w:rFonts w:ascii="Arial" w:hAnsi="Arial" w:cs="David" w:hint="cs"/>
          <w:b/>
          <w:bCs/>
          <w:color w:val="7030A0"/>
          <w:rtl/>
        </w:rPr>
        <w:t xml:space="preserve">בן </w:t>
      </w:r>
      <w:r w:rsidRPr="00977327">
        <w:rPr>
          <w:rFonts w:ascii="Arial" w:hAnsi="Arial" w:cs="David"/>
          <w:b/>
          <w:bCs/>
          <w:color w:val="7030A0"/>
          <w:shd w:val="clear" w:color="auto" w:fill="FFFFFF"/>
        </w:rPr>
        <w:t> </w:t>
      </w:r>
      <w:r w:rsidRPr="00977327">
        <w:rPr>
          <w:rFonts w:ascii="Arial" w:hAnsi="Arial" w:cs="David"/>
          <w:b/>
          <w:bCs/>
          <w:color w:val="7030A0"/>
          <w:shd w:val="clear" w:color="auto" w:fill="FFFFFF"/>
          <w:rtl/>
        </w:rPr>
        <w:t>עיד אל-אדחא</w:t>
      </w:r>
    </w:p>
    <w:p w:rsidR="005D3F66" w:rsidRDefault="005D3F66" w:rsidP="00E74CBA">
      <w:pPr>
        <w:spacing w:after="0"/>
        <w:rPr>
          <w:rStyle w:val="a3"/>
          <w:rFonts w:ascii="Open Sans" w:hAnsi="Open Sans" w:cs="David"/>
          <w:b w:val="0"/>
          <w:bCs w:val="0"/>
          <w:color w:val="000000"/>
          <w:rtl/>
          <w:lang w:val="en"/>
        </w:rPr>
      </w:pPr>
    </w:p>
    <w:p w:rsidR="00E74CBA" w:rsidRPr="00977327" w:rsidRDefault="00E74CBA" w:rsidP="00E74CBA">
      <w:pPr>
        <w:spacing w:after="0"/>
        <w:rPr>
          <w:rStyle w:val="a3"/>
          <w:rFonts w:ascii="Open Sans" w:hAnsi="Open Sans" w:cs="David"/>
          <w:b w:val="0"/>
          <w:bCs w:val="0"/>
          <w:color w:val="000000"/>
          <w:rtl/>
          <w:lang w:val="en"/>
        </w:rPr>
      </w:pPr>
      <w:r w:rsidRPr="00977327">
        <w:rPr>
          <w:rStyle w:val="a3"/>
          <w:rFonts w:ascii="Open Sans" w:hAnsi="Open Sans" w:cs="David" w:hint="cs"/>
          <w:b w:val="0"/>
          <w:bCs w:val="0"/>
          <w:color w:val="000000"/>
          <w:rtl/>
          <w:lang w:val="en"/>
        </w:rPr>
        <w:t xml:space="preserve">שנמשיך </w:t>
      </w:r>
      <w:r w:rsidR="00E53129" w:rsidRPr="00977327">
        <w:rPr>
          <w:rStyle w:val="a3"/>
          <w:rFonts w:ascii="Open Sans" w:hAnsi="Open Sans" w:cs="David" w:hint="cs"/>
          <w:b w:val="0"/>
          <w:bCs w:val="0"/>
          <w:color w:val="000000"/>
          <w:rtl/>
          <w:lang w:val="en"/>
        </w:rPr>
        <w:t xml:space="preserve">ונקדם אצל </w:t>
      </w:r>
      <w:r w:rsidRPr="00977327">
        <w:rPr>
          <w:rStyle w:val="a3"/>
          <w:rFonts w:ascii="Open Sans" w:hAnsi="Open Sans" w:cs="David" w:hint="cs"/>
          <w:b w:val="0"/>
          <w:bCs w:val="0"/>
          <w:color w:val="000000"/>
          <w:rtl/>
          <w:lang w:val="en"/>
        </w:rPr>
        <w:t xml:space="preserve">תלמידינו את התחושה של הצלחה ושמחה כדברי הרב קוק: </w:t>
      </w:r>
    </w:p>
    <w:p w:rsidR="00E74CBA" w:rsidRPr="00977327" w:rsidRDefault="00E74CBA" w:rsidP="00E74CBA">
      <w:pPr>
        <w:spacing w:after="0"/>
        <w:jc w:val="center"/>
        <w:rPr>
          <w:rFonts w:ascii="Open Sans" w:hAnsi="Open Sans" w:cs="David"/>
          <w:color w:val="000000"/>
          <w:lang w:val="en"/>
        </w:rPr>
      </w:pPr>
      <w:r w:rsidRPr="00977327">
        <w:rPr>
          <w:rFonts w:ascii="inherit" w:eastAsia="Times New Roman" w:hAnsi="inherit" w:cs="David" w:hint="cs"/>
          <w:b/>
          <w:bCs/>
          <w:color w:val="333333"/>
          <w:rtl/>
          <w:lang w:val="en-GB" w:eastAsia="en-GB"/>
        </w:rPr>
        <w:t>"</w:t>
      </w:r>
      <w:r w:rsidRPr="00977327">
        <w:rPr>
          <w:rFonts w:ascii="inherit" w:eastAsia="Times New Roman" w:hAnsi="inherit" w:cs="David"/>
          <w:b/>
          <w:bCs/>
          <w:color w:val="333333"/>
          <w:rtl/>
          <w:lang w:val="en-GB" w:eastAsia="en-GB"/>
        </w:rPr>
        <w:t xml:space="preserve">צריך שכל איש ידע ויבין, שבתוך תוכו דולק נר, ואין נרו שלו כנר חברו, ואין איש שאין לו </w:t>
      </w:r>
      <w:r w:rsidRPr="00977327">
        <w:rPr>
          <w:rFonts w:ascii="inherit" w:eastAsia="Times New Roman" w:hAnsi="inherit" w:cs="David" w:hint="cs"/>
          <w:b/>
          <w:bCs/>
          <w:color w:val="333333"/>
          <w:rtl/>
          <w:lang w:val="en-GB" w:eastAsia="en-GB"/>
        </w:rPr>
        <w:t>נ</w:t>
      </w:r>
      <w:r w:rsidRPr="00977327">
        <w:rPr>
          <w:rFonts w:ascii="inherit" w:eastAsia="Times New Roman" w:hAnsi="inherit" w:cs="David"/>
          <w:b/>
          <w:bCs/>
          <w:color w:val="333333"/>
          <w:rtl/>
          <w:lang w:val="en-GB" w:eastAsia="en-GB"/>
        </w:rPr>
        <w:t>ר. וצריך שכל איש ידע ויבין, שעליו לעמול ולגלות</w:t>
      </w:r>
      <w:r w:rsidRPr="00977327">
        <w:rPr>
          <w:rFonts w:ascii="inherit" w:eastAsia="Times New Roman" w:hAnsi="inherit" w:cs="David" w:hint="cs"/>
          <w:b/>
          <w:bCs/>
          <w:color w:val="333333"/>
          <w:rtl/>
          <w:lang w:val="en-GB" w:eastAsia="en-GB"/>
        </w:rPr>
        <w:t xml:space="preserve"> </w:t>
      </w:r>
      <w:r w:rsidRPr="00977327">
        <w:rPr>
          <w:rFonts w:ascii="inherit" w:eastAsia="Times New Roman" w:hAnsi="inherit" w:cs="David"/>
          <w:b/>
          <w:bCs/>
          <w:color w:val="333333"/>
          <w:rtl/>
          <w:lang w:val="en-GB" w:eastAsia="en-GB"/>
        </w:rPr>
        <w:t>את אור הנר ברבים, ולהדליקו לאבוקה גדולה ולהאיר את העולם כולו</w:t>
      </w:r>
      <w:r w:rsidRPr="00977327">
        <w:rPr>
          <w:rFonts w:ascii="inherit" w:eastAsia="Times New Roman" w:hAnsi="inherit" w:cs="David" w:hint="cs"/>
          <w:b/>
          <w:bCs/>
          <w:color w:val="333333"/>
          <w:rtl/>
          <w:lang w:val="en-GB" w:eastAsia="en-GB"/>
        </w:rPr>
        <w:t>" .</w:t>
      </w:r>
    </w:p>
    <w:p w:rsidR="00977327" w:rsidRDefault="00977327" w:rsidP="00977327">
      <w:pPr>
        <w:spacing w:after="0"/>
        <w:rPr>
          <w:rFonts w:cs="David"/>
          <w:b/>
          <w:bCs/>
          <w:color w:val="7030A0"/>
          <w:rtl/>
        </w:rPr>
      </w:pPr>
    </w:p>
    <w:p w:rsidR="00E74CBA" w:rsidRPr="00977327" w:rsidRDefault="00D472F2" w:rsidP="00977327">
      <w:pPr>
        <w:spacing w:after="0"/>
        <w:rPr>
          <w:rFonts w:cs="David"/>
          <w:b/>
          <w:bCs/>
          <w:color w:val="7030A0"/>
          <w:rtl/>
        </w:rPr>
      </w:pPr>
      <w:r w:rsidRPr="00977327">
        <w:rPr>
          <w:rFonts w:cs="David" w:hint="cs"/>
          <w:b/>
          <w:bCs/>
          <w:color w:val="7030A0"/>
          <w:rtl/>
        </w:rPr>
        <w:t xml:space="preserve">מספר תזכורות: </w:t>
      </w:r>
    </w:p>
    <w:p w:rsidR="00D472F2" w:rsidRPr="00977327" w:rsidRDefault="00D472F2" w:rsidP="00977327">
      <w:pPr>
        <w:pStyle w:val="a5"/>
        <w:numPr>
          <w:ilvl w:val="0"/>
          <w:numId w:val="2"/>
        </w:numPr>
        <w:spacing w:after="0"/>
        <w:rPr>
          <w:rFonts w:ascii="Calibri" w:eastAsiaTheme="minorEastAsia" w:hAnsi="Calibri" w:cs="David"/>
        </w:rPr>
      </w:pPr>
      <w:r w:rsidRPr="00977327">
        <w:rPr>
          <w:rFonts w:cs="David" w:hint="cs"/>
          <w:rtl/>
        </w:rPr>
        <w:t xml:space="preserve">עשרות </w:t>
      </w:r>
      <w:r w:rsidR="005D3F66">
        <w:rPr>
          <w:rFonts w:cs="David" w:hint="cs"/>
          <w:rtl/>
        </w:rPr>
        <w:t xml:space="preserve">רבות של </w:t>
      </w:r>
      <w:r w:rsidRPr="00977327">
        <w:rPr>
          <w:rFonts w:cs="David" w:hint="cs"/>
          <w:rtl/>
        </w:rPr>
        <w:t>בתי</w:t>
      </w:r>
      <w:r w:rsidR="005D3F66">
        <w:rPr>
          <w:rFonts w:cs="David" w:hint="cs"/>
          <w:rtl/>
        </w:rPr>
        <w:t xml:space="preserve"> </w:t>
      </w:r>
      <w:r w:rsidRPr="00977327">
        <w:rPr>
          <w:rFonts w:cs="David" w:hint="cs"/>
          <w:rtl/>
        </w:rPr>
        <w:t>ס</w:t>
      </w:r>
      <w:r w:rsidR="005D3F66">
        <w:rPr>
          <w:rFonts w:cs="David" w:hint="cs"/>
          <w:rtl/>
        </w:rPr>
        <w:t>פר</w:t>
      </w:r>
      <w:r w:rsidRPr="00977327">
        <w:rPr>
          <w:rFonts w:cs="David" w:hint="cs"/>
          <w:rtl/>
        </w:rPr>
        <w:t xml:space="preserve"> מצטרפים השנה להוראת החקר והתיכון ההנדסי.  רשמו לפניכם את </w:t>
      </w:r>
      <w:hyperlink r:id="rId13" w:tgtFrame="_blank" w:history="1">
        <w:r w:rsidRPr="00977327">
          <w:rPr>
            <w:rFonts w:ascii="Calibri" w:eastAsiaTheme="minorEastAsia" w:hAnsi="Calibri" w:cs="David"/>
            <w:color w:val="0000FF"/>
            <w:u w:val="single"/>
            <w:rtl/>
          </w:rPr>
          <w:t>לוח זמנים לתהליכי החקר והתיכון ההנדסי לשנת תשע"ח</w:t>
        </w:r>
      </w:hyperlink>
      <w:r w:rsidRPr="00977327">
        <w:rPr>
          <w:rFonts w:ascii="Calibri" w:eastAsiaTheme="minorEastAsia" w:hAnsi="Calibri" w:cs="David"/>
          <w:rtl/>
        </w:rPr>
        <w:t xml:space="preserve"> </w:t>
      </w:r>
    </w:p>
    <w:p w:rsidR="00D472F2" w:rsidRPr="005D3F66" w:rsidRDefault="00D472F2" w:rsidP="00D472F2">
      <w:pPr>
        <w:pStyle w:val="a5"/>
        <w:numPr>
          <w:ilvl w:val="0"/>
          <w:numId w:val="2"/>
        </w:numPr>
        <w:rPr>
          <w:rFonts w:cs="David"/>
          <w:b/>
          <w:bCs/>
        </w:rPr>
      </w:pPr>
      <w:r w:rsidRPr="005D3F66">
        <w:rPr>
          <w:rFonts w:cs="David" w:hint="cs"/>
          <w:b/>
          <w:bCs/>
          <w:rtl/>
        </w:rPr>
        <w:t xml:space="preserve">מחקר פיזה </w:t>
      </w:r>
      <w:r w:rsidR="00F04A48" w:rsidRPr="005D3F66">
        <w:rPr>
          <w:rFonts w:cs="David" w:hint="cs"/>
          <w:b/>
          <w:bCs/>
          <w:rtl/>
        </w:rPr>
        <w:t>2018</w:t>
      </w:r>
      <w:r w:rsidRPr="005D3F66">
        <w:rPr>
          <w:rFonts w:cs="David" w:hint="cs"/>
          <w:b/>
          <w:bCs/>
          <w:rtl/>
        </w:rPr>
        <w:t xml:space="preserve">-  </w:t>
      </w:r>
      <w:r w:rsidRPr="005D3F66">
        <w:rPr>
          <w:rFonts w:ascii="Arial" w:hAnsi="Arial" w:cs="David"/>
          <w:b/>
          <w:bCs/>
          <w:shd w:val="clear" w:color="auto" w:fill="FFFFFF"/>
        </w:rPr>
        <w:t>PISA - Programme for International Student Assessment</w:t>
      </w:r>
    </w:p>
    <w:p w:rsidR="00F04A48" w:rsidRPr="00977327" w:rsidRDefault="00E53129" w:rsidP="00F04A48">
      <w:pPr>
        <w:pStyle w:val="a5"/>
        <w:shd w:val="clear" w:color="auto" w:fill="FFFFFF"/>
        <w:spacing w:after="0" w:line="300" w:lineRule="atLeast"/>
        <w:ind w:left="360"/>
        <w:jc w:val="both"/>
        <w:rPr>
          <w:rFonts w:ascii="Arial" w:eastAsia="Times New Roman" w:hAnsi="Arial" w:cs="David"/>
          <w:b/>
          <w:bCs/>
          <w:color w:val="000000"/>
          <w:rtl/>
          <w:lang w:val="en-GB" w:eastAsia="en-GB"/>
        </w:rPr>
      </w:pPr>
      <w:r w:rsidRPr="00977327">
        <w:rPr>
          <w:rFonts w:ascii="Arial" w:eastAsia="Times New Roman" w:hAnsi="Arial" w:cs="David" w:hint="cs"/>
          <w:color w:val="000000"/>
          <w:rtl/>
          <w:lang w:val="en-GB" w:eastAsia="en-GB"/>
        </w:rPr>
        <w:t xml:space="preserve">מדגם התלמידים </w:t>
      </w:r>
      <w:r w:rsidR="00F04A48" w:rsidRPr="00977327">
        <w:rPr>
          <w:rFonts w:ascii="Arial" w:eastAsia="Times New Roman" w:hAnsi="Arial" w:cs="David"/>
          <w:color w:val="000000"/>
          <w:rtl/>
          <w:lang w:val="en-GB" w:eastAsia="en-GB"/>
        </w:rPr>
        <w:t>מתוך כלל התלמידים ילידי 2002.</w:t>
      </w:r>
      <w:r w:rsidR="00F04A48" w:rsidRPr="00977327">
        <w:rPr>
          <w:rFonts w:ascii="Arial" w:eastAsia="Times New Roman" w:hAnsi="Arial" w:cs="David" w:hint="cs"/>
          <w:color w:val="000000"/>
          <w:rtl/>
          <w:lang w:val="en-GB" w:eastAsia="en-GB"/>
        </w:rPr>
        <w:t xml:space="preserve"> </w:t>
      </w:r>
      <w:r w:rsidR="00F04A48" w:rsidRPr="00977327">
        <w:rPr>
          <w:rFonts w:ascii="Arial" w:eastAsia="Times New Roman" w:hAnsi="Arial" w:cs="David"/>
          <w:b/>
          <w:bCs/>
          <w:color w:val="000000"/>
          <w:rtl/>
          <w:lang w:val="en-GB" w:eastAsia="en-GB"/>
        </w:rPr>
        <w:t>מחקר פיזה הוא מחקר ממוחשב במלואו</w:t>
      </w:r>
      <w:r w:rsidR="00F04A48" w:rsidRPr="00977327">
        <w:rPr>
          <w:rFonts w:ascii="Arial" w:eastAsia="Times New Roman" w:hAnsi="Arial" w:cs="David" w:hint="cs"/>
          <w:b/>
          <w:bCs/>
          <w:color w:val="000000"/>
          <w:rtl/>
          <w:lang w:val="en-GB" w:eastAsia="en-GB"/>
        </w:rPr>
        <w:t xml:space="preserve">. </w:t>
      </w:r>
    </w:p>
    <w:p w:rsidR="005D3F66" w:rsidRDefault="005D3F66" w:rsidP="00977327">
      <w:pPr>
        <w:spacing w:after="0"/>
        <w:rPr>
          <w:rFonts w:ascii="Arial" w:eastAsia="Times New Roman" w:hAnsi="Arial" w:cs="David"/>
          <w:color w:val="000000"/>
          <w:rtl/>
          <w:lang w:val="en-GB" w:eastAsia="en-GB"/>
        </w:rPr>
      </w:pPr>
      <w:r>
        <w:rPr>
          <w:rFonts w:ascii="Arial" w:eastAsia="Times New Roman" w:hAnsi="Arial" w:cs="David" w:hint="cs"/>
          <w:color w:val="000000"/>
          <w:rtl/>
          <w:lang w:val="en-GB" w:eastAsia="en-GB"/>
        </w:rPr>
        <w:t xml:space="preserve">       </w:t>
      </w:r>
      <w:r w:rsidR="00F04A48" w:rsidRPr="00977327">
        <w:rPr>
          <w:rFonts w:ascii="Arial" w:eastAsia="Times New Roman" w:hAnsi="Arial" w:cs="David" w:hint="cs"/>
          <w:color w:val="000000"/>
          <w:rtl/>
          <w:lang w:val="en-GB" w:eastAsia="en-GB"/>
        </w:rPr>
        <w:t>לצורך הכרות עם הסביבה הממוחשבת היעזרו בחומרי הלמידה ה</w:t>
      </w:r>
      <w:r w:rsidR="00E53129" w:rsidRPr="00977327">
        <w:rPr>
          <w:rFonts w:ascii="Arial" w:eastAsia="Times New Roman" w:hAnsi="Arial" w:cs="David" w:hint="cs"/>
          <w:color w:val="000000"/>
          <w:rtl/>
          <w:lang w:val="en-GB" w:eastAsia="en-GB"/>
        </w:rPr>
        <w:t>מתוקשבים שפותחו</w:t>
      </w:r>
      <w:r w:rsidR="00F04A48" w:rsidRPr="00977327">
        <w:rPr>
          <w:rFonts w:ascii="Arial" w:eastAsia="Times New Roman" w:hAnsi="Arial" w:cs="David" w:hint="cs"/>
          <w:color w:val="000000"/>
          <w:rtl/>
          <w:lang w:val="en-GB" w:eastAsia="en-GB"/>
        </w:rPr>
        <w:t xml:space="preserve"> </w:t>
      </w:r>
      <w:r w:rsidR="00E53129" w:rsidRPr="00977327">
        <w:rPr>
          <w:rFonts w:ascii="Arial" w:eastAsia="Times New Roman" w:hAnsi="Arial" w:cs="David" w:hint="cs"/>
          <w:color w:val="000000"/>
          <w:rtl/>
          <w:lang w:val="en-GB" w:eastAsia="en-GB"/>
        </w:rPr>
        <w:t>ו</w:t>
      </w:r>
      <w:r w:rsidR="00F04A48" w:rsidRPr="00977327">
        <w:rPr>
          <w:rFonts w:ascii="Arial" w:eastAsia="Times New Roman" w:hAnsi="Arial" w:cs="David" w:hint="cs"/>
          <w:color w:val="000000"/>
          <w:rtl/>
          <w:lang w:val="en-GB" w:eastAsia="en-GB"/>
        </w:rPr>
        <w:t xml:space="preserve">דאגו </w:t>
      </w:r>
      <w:r w:rsidR="00F04A48" w:rsidRPr="00977327">
        <w:rPr>
          <w:rFonts w:ascii="Arial" w:eastAsia="Times New Roman" w:hAnsi="Arial" w:cs="David" w:hint="cs"/>
          <w:b/>
          <w:bCs/>
          <w:color w:val="000000"/>
          <w:rtl/>
          <w:lang w:val="en-GB" w:eastAsia="en-GB"/>
        </w:rPr>
        <w:t>להתנסות שבועית</w:t>
      </w:r>
      <w:r w:rsidR="00F04A48" w:rsidRPr="00977327">
        <w:rPr>
          <w:rFonts w:ascii="Arial" w:eastAsia="Times New Roman" w:hAnsi="Arial" w:cs="David" w:hint="cs"/>
          <w:color w:val="000000"/>
          <w:rtl/>
          <w:lang w:val="en-GB" w:eastAsia="en-GB"/>
        </w:rPr>
        <w:t xml:space="preserve"> של </w:t>
      </w:r>
      <w:r>
        <w:rPr>
          <w:rFonts w:ascii="Arial" w:eastAsia="Times New Roman" w:hAnsi="Arial" w:cs="David" w:hint="cs"/>
          <w:color w:val="000000"/>
          <w:rtl/>
          <w:lang w:val="en-GB" w:eastAsia="en-GB"/>
        </w:rPr>
        <w:t xml:space="preserve">   </w:t>
      </w:r>
    </w:p>
    <w:p w:rsidR="00E53129" w:rsidRPr="00977327" w:rsidRDefault="005D3F66" w:rsidP="00977327">
      <w:pPr>
        <w:spacing w:after="0"/>
        <w:rPr>
          <w:rFonts w:ascii="Arial" w:eastAsia="Times New Roman" w:hAnsi="Arial" w:cs="David"/>
          <w:color w:val="000000"/>
          <w:rtl/>
          <w:lang w:val="en-GB" w:eastAsia="en-GB"/>
        </w:rPr>
      </w:pPr>
      <w:r>
        <w:rPr>
          <w:rFonts w:ascii="Arial" w:eastAsia="Times New Roman" w:hAnsi="Arial" w:cs="David" w:hint="cs"/>
          <w:color w:val="000000"/>
          <w:rtl/>
          <w:lang w:val="en-GB" w:eastAsia="en-GB"/>
        </w:rPr>
        <w:t xml:space="preserve">       </w:t>
      </w:r>
      <w:r w:rsidR="00F04A48" w:rsidRPr="00977327">
        <w:rPr>
          <w:rFonts w:ascii="Arial" w:eastAsia="Times New Roman" w:hAnsi="Arial" w:cs="David" w:hint="cs"/>
          <w:color w:val="000000"/>
          <w:rtl/>
          <w:lang w:val="en-GB" w:eastAsia="en-GB"/>
        </w:rPr>
        <w:t>התלמידים במשימות האוריינות המתוקשבות ושאינן מתוקשבות ומצויות ב</w:t>
      </w:r>
      <w:r w:rsidR="00E53129" w:rsidRPr="00977327">
        <w:rPr>
          <w:rFonts w:ascii="Arial" w:eastAsia="Times New Roman" w:hAnsi="Arial" w:cs="David" w:hint="cs"/>
          <w:color w:val="000000"/>
          <w:rtl/>
          <w:lang w:val="en-GB" w:eastAsia="en-GB"/>
        </w:rPr>
        <w:t xml:space="preserve">- </w:t>
      </w:r>
    </w:p>
    <w:p w:rsidR="00F04A48" w:rsidRPr="00977327" w:rsidRDefault="00377BD6" w:rsidP="00977327">
      <w:pPr>
        <w:pStyle w:val="a5"/>
        <w:numPr>
          <w:ilvl w:val="0"/>
          <w:numId w:val="6"/>
        </w:numPr>
        <w:spacing w:after="0"/>
        <w:rPr>
          <w:rFonts w:ascii="Arial" w:hAnsi="Arial" w:cs="David"/>
          <w:color w:val="1F497D"/>
          <w:rtl/>
        </w:rPr>
      </w:pPr>
      <w:hyperlink r:id="rId14" w:history="1">
        <w:r w:rsidR="00F04A48" w:rsidRPr="00977327">
          <w:rPr>
            <w:rStyle w:val="Hyperlink"/>
            <w:rFonts w:ascii="Arial" w:hAnsi="Arial" w:cs="David"/>
            <w:rtl/>
          </w:rPr>
          <w:t>קטלוג החינוכי-חומרי הוראה</w:t>
        </w:r>
      </w:hyperlink>
      <w:r w:rsidR="00F04A48" w:rsidRPr="00977327">
        <w:rPr>
          <w:rFonts w:ascii="Arial" w:hAnsi="Arial" w:cs="David" w:hint="cs"/>
          <w:color w:val="1F497D"/>
          <w:rtl/>
        </w:rPr>
        <w:t>.</w:t>
      </w:r>
    </w:p>
    <w:p w:rsidR="00E53129" w:rsidRPr="00977327" w:rsidRDefault="00377BD6" w:rsidP="00E53129">
      <w:pPr>
        <w:pStyle w:val="a5"/>
        <w:numPr>
          <w:ilvl w:val="0"/>
          <w:numId w:val="6"/>
        </w:numPr>
        <w:rPr>
          <w:rFonts w:ascii="Arial" w:hAnsi="Arial" w:cs="David"/>
          <w:color w:val="1F497D"/>
        </w:rPr>
      </w:pPr>
      <w:hyperlink r:id="rId15" w:history="1">
        <w:r w:rsidR="00E53129" w:rsidRPr="00977327">
          <w:rPr>
            <w:rStyle w:val="Hyperlink"/>
            <w:rFonts w:ascii="Arial" w:hAnsi="Arial" w:cs="David" w:hint="cs"/>
            <w:rtl/>
          </w:rPr>
          <w:t>דוגמאות למשימות מתוקשבות מתוך פיזה 2015</w:t>
        </w:r>
      </w:hyperlink>
    </w:p>
    <w:p w:rsidR="00F04A48" w:rsidRPr="00F04A48" w:rsidRDefault="00F04A48" w:rsidP="00B73C1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David" w:eastAsiaTheme="minorEastAsia" w:cs="David"/>
          <w:rtl/>
        </w:rPr>
      </w:pPr>
      <w:r w:rsidRPr="00977327">
        <w:rPr>
          <w:rFonts w:ascii="Arial" w:eastAsia="Times New Roman" w:hAnsi="Arial" w:cs="David" w:hint="cs"/>
          <w:color w:val="000000"/>
          <w:rtl/>
          <w:lang w:val="en-GB" w:eastAsia="en-GB"/>
        </w:rPr>
        <w:t xml:space="preserve"> </w:t>
      </w:r>
      <w:r w:rsidRPr="00977327">
        <w:rPr>
          <w:rFonts w:ascii="David" w:eastAsiaTheme="minorEastAsia" w:hAnsi="Calibri" w:cs="David" w:hint="cs"/>
          <w:rtl/>
        </w:rPr>
        <w:t xml:space="preserve">מאגר </w:t>
      </w:r>
      <w:hyperlink r:id="rId16" w:history="1">
        <w:r w:rsidRPr="00977327">
          <w:rPr>
            <w:rFonts w:ascii="David" w:eastAsiaTheme="minorEastAsia" w:hAnsi="Calibri" w:cs="David" w:hint="cs"/>
            <w:color w:val="0000FF"/>
            <w:u w:val="single"/>
            <w:rtl/>
          </w:rPr>
          <w:t>משימות האוריינות</w:t>
        </w:r>
      </w:hyperlink>
      <w:r w:rsidRPr="00977327">
        <w:rPr>
          <w:rFonts w:ascii="David" w:eastAsiaTheme="minorEastAsia" w:hAnsi="Calibri" w:cs="David" w:hint="cs"/>
          <w:rtl/>
        </w:rPr>
        <w:t xml:space="preserve"> המתוקשבות היעזרו  </w:t>
      </w:r>
      <w:hyperlink r:id="rId17" w:history="1">
        <w:r w:rsidRPr="00977327">
          <w:rPr>
            <w:rFonts w:ascii="David" w:eastAsiaTheme="minorEastAsia" w:hAnsi="Calibri" w:cs="David" w:hint="cs"/>
            <w:color w:val="0000FF"/>
            <w:u w:val="single"/>
            <w:rtl/>
          </w:rPr>
          <w:t>בסרטון ההדרכה</w:t>
        </w:r>
      </w:hyperlink>
      <w:r w:rsidRPr="00977327">
        <w:rPr>
          <w:rFonts w:ascii="David" w:eastAsiaTheme="minorEastAsia" w:hAnsi="Calibri" w:cs="David" w:hint="cs"/>
          <w:rtl/>
        </w:rPr>
        <w:t xml:space="preserve"> </w:t>
      </w:r>
      <w:r w:rsidR="00E53129" w:rsidRPr="00977327">
        <w:rPr>
          <w:rFonts w:ascii="David" w:eastAsiaTheme="minorEastAsia" w:hAnsi="Calibri" w:cs="David" w:hint="cs"/>
          <w:rtl/>
        </w:rPr>
        <w:t xml:space="preserve">- </w:t>
      </w:r>
      <w:r w:rsidRPr="00F04A48">
        <w:rPr>
          <w:rFonts w:ascii="David" w:eastAsiaTheme="minorEastAsia" w:cs="David" w:hint="cs"/>
          <w:rtl/>
        </w:rPr>
        <w:t xml:space="preserve">קיימות משימות בעברית ובערבית המתאימות לתלמידי כיתות י' ולשילובן </w:t>
      </w:r>
      <w:r w:rsidR="00E53129" w:rsidRPr="00977327">
        <w:rPr>
          <w:rFonts w:ascii="David" w:eastAsiaTheme="minorEastAsia" w:cs="David" w:hint="cs"/>
          <w:rtl/>
        </w:rPr>
        <w:t xml:space="preserve">גם </w:t>
      </w:r>
      <w:r w:rsidRPr="00F04A48">
        <w:rPr>
          <w:rFonts w:ascii="David" w:eastAsiaTheme="minorEastAsia" w:cs="David" w:hint="cs"/>
          <w:rtl/>
        </w:rPr>
        <w:t xml:space="preserve">במטלות הביצוע </w:t>
      </w:r>
      <w:r w:rsidRPr="00977327">
        <w:rPr>
          <w:rFonts w:ascii="David" w:eastAsiaTheme="minorEastAsia" w:cs="David" w:hint="cs"/>
          <w:rtl/>
        </w:rPr>
        <w:t xml:space="preserve"> </w:t>
      </w:r>
      <w:r w:rsidRPr="00F04A48">
        <w:rPr>
          <w:rFonts w:ascii="David" w:eastAsiaTheme="minorEastAsia" w:cs="David" w:hint="cs"/>
          <w:rtl/>
        </w:rPr>
        <w:t xml:space="preserve">הדיגיטליות בתלקיט. </w:t>
      </w:r>
    </w:p>
    <w:p w:rsidR="00F04A48" w:rsidRPr="00F04A48" w:rsidRDefault="00F04A48" w:rsidP="00F04A48">
      <w:pPr>
        <w:autoSpaceDE w:val="0"/>
        <w:autoSpaceDN w:val="0"/>
        <w:adjustRightInd w:val="0"/>
        <w:spacing w:after="0" w:line="240" w:lineRule="auto"/>
        <w:ind w:left="306"/>
        <w:contextualSpacing/>
        <w:rPr>
          <w:rFonts w:ascii="David" w:eastAsiaTheme="minorEastAsia" w:cs="David"/>
          <w:rtl/>
        </w:rPr>
      </w:pPr>
      <w:r w:rsidRPr="00977327">
        <w:rPr>
          <w:rFonts w:ascii="David" w:eastAsiaTheme="minorEastAsia" w:cs="David" w:hint="cs"/>
          <w:rtl/>
        </w:rPr>
        <w:t xml:space="preserve">       </w:t>
      </w:r>
      <w:r w:rsidRPr="00F04A48">
        <w:rPr>
          <w:rFonts w:ascii="David" w:eastAsiaTheme="minorEastAsia" w:cs="David" w:hint="cs"/>
          <w:rtl/>
        </w:rPr>
        <w:t xml:space="preserve">המשימות אינטגרטיביות עוסקות בנושאים רלוונטיים לכל: </w:t>
      </w:r>
    </w:p>
    <w:p w:rsidR="00F04A48" w:rsidRPr="00F04A48" w:rsidRDefault="00F04A48" w:rsidP="00F04A4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26"/>
        <w:contextualSpacing/>
        <w:rPr>
          <w:rFonts w:ascii="David" w:eastAsiaTheme="minorEastAsia" w:cs="David"/>
        </w:rPr>
      </w:pPr>
      <w:r w:rsidRPr="00F04A48">
        <w:rPr>
          <w:rFonts w:ascii="David" w:eastAsiaTheme="minorEastAsia" w:cs="David" w:hint="cs"/>
          <w:rtl/>
        </w:rPr>
        <w:t>שימור מזון באמצעות מלח וסוכר</w:t>
      </w:r>
    </w:p>
    <w:p w:rsidR="00F04A48" w:rsidRPr="00F04A48" w:rsidRDefault="00F04A48" w:rsidP="00F04A4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26"/>
        <w:contextualSpacing/>
        <w:rPr>
          <w:rFonts w:ascii="David" w:eastAsiaTheme="minorEastAsia" w:cs="David"/>
        </w:rPr>
      </w:pPr>
      <w:r w:rsidRPr="00F04A48">
        <w:rPr>
          <w:rFonts w:ascii="David" w:eastAsiaTheme="minorEastAsia" w:cs="David" w:hint="cs"/>
          <w:rtl/>
        </w:rPr>
        <w:t xml:space="preserve"> התחממות עולמית</w:t>
      </w:r>
    </w:p>
    <w:p w:rsidR="00F04A48" w:rsidRPr="00F04A48" w:rsidRDefault="00F04A48" w:rsidP="00F04A4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26"/>
        <w:contextualSpacing/>
        <w:rPr>
          <w:rFonts w:ascii="David" w:eastAsiaTheme="minorEastAsia" w:cs="David"/>
        </w:rPr>
      </w:pPr>
      <w:r w:rsidRPr="00F04A48">
        <w:rPr>
          <w:rFonts w:ascii="David" w:eastAsiaTheme="minorEastAsia" w:cs="David" w:hint="cs"/>
          <w:rtl/>
        </w:rPr>
        <w:t xml:space="preserve"> הידלדלות שכבת האוזון</w:t>
      </w:r>
    </w:p>
    <w:p w:rsidR="00F04A48" w:rsidRPr="00F04A48" w:rsidRDefault="00F04A48" w:rsidP="00F04A4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26"/>
        <w:contextualSpacing/>
        <w:rPr>
          <w:rFonts w:ascii="David" w:eastAsiaTheme="minorEastAsia" w:cs="David"/>
        </w:rPr>
      </w:pPr>
      <w:r w:rsidRPr="00F04A48">
        <w:rPr>
          <w:rFonts w:ascii="David" w:eastAsiaTheme="minorEastAsia" w:cs="David" w:hint="cs"/>
          <w:rtl/>
        </w:rPr>
        <w:t xml:space="preserve"> חיידקים עמידים לאנטיביוטיקה</w:t>
      </w:r>
    </w:p>
    <w:p w:rsidR="00F04A48" w:rsidRPr="00F04A48" w:rsidRDefault="00F04A48" w:rsidP="00F04A4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26"/>
        <w:contextualSpacing/>
        <w:rPr>
          <w:rFonts w:ascii="David" w:eastAsiaTheme="minorEastAsia" w:cs="David"/>
        </w:rPr>
      </w:pPr>
      <w:r w:rsidRPr="00F04A48">
        <w:rPr>
          <w:rFonts w:ascii="David" w:eastAsiaTheme="minorEastAsia" w:cs="David" w:hint="cs"/>
          <w:rtl/>
        </w:rPr>
        <w:t xml:space="preserve"> מחזור הדם </w:t>
      </w:r>
    </w:p>
    <w:p w:rsidR="00F04A48" w:rsidRPr="00F04A48" w:rsidRDefault="00F04A48" w:rsidP="00F04A4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26"/>
        <w:contextualSpacing/>
        <w:rPr>
          <w:rFonts w:ascii="David" w:eastAsiaTheme="minorEastAsia" w:cs="David"/>
        </w:rPr>
      </w:pPr>
      <w:r w:rsidRPr="00F04A48">
        <w:rPr>
          <w:rFonts w:ascii="David" w:eastAsiaTheme="minorEastAsia" w:cs="David" w:hint="cs"/>
          <w:rtl/>
        </w:rPr>
        <w:t xml:space="preserve">מהירות יחסית 1, 2 </w:t>
      </w:r>
      <w:r w:rsidRPr="00F04A48">
        <w:rPr>
          <w:rFonts w:ascii="David" w:eastAsiaTheme="minorEastAsia" w:cs="David"/>
          <w:rtl/>
        </w:rPr>
        <w:t>–</w:t>
      </w:r>
      <w:r w:rsidRPr="00F04A48">
        <w:rPr>
          <w:rFonts w:ascii="David" w:eastAsiaTheme="minorEastAsia" w:cs="David" w:hint="cs"/>
          <w:rtl/>
        </w:rPr>
        <w:t xml:space="preserve"> בסביבה התעבורתית </w:t>
      </w:r>
    </w:p>
    <w:p w:rsidR="00F04A48" w:rsidRPr="00F04A48" w:rsidRDefault="00377BD6" w:rsidP="005D3F66">
      <w:pPr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ind w:right="-567"/>
        <w:contextualSpacing/>
        <w:rPr>
          <w:rFonts w:eastAsiaTheme="minorEastAsia" w:cs="David"/>
          <w:rtl/>
        </w:rPr>
      </w:pPr>
      <w:hyperlink r:id="rId18" w:history="1">
        <w:r w:rsidR="00F04A48" w:rsidRPr="00F04A48">
          <w:rPr>
            <w:rFonts w:ascii="Calibri" w:eastAsiaTheme="minorEastAsia" w:hAnsi="Calibri" w:cs="David" w:hint="cs"/>
            <w:color w:val="0563C1"/>
            <w:u w:val="single"/>
            <w:rtl/>
          </w:rPr>
          <w:t>סימולציות</w:t>
        </w:r>
      </w:hyperlink>
      <w:r w:rsidR="00F04A48" w:rsidRPr="00F04A48">
        <w:rPr>
          <w:rFonts w:ascii="Calibri" w:eastAsiaTheme="minorEastAsia" w:hAnsi="Calibri" w:cs="David" w:hint="cs"/>
          <w:rtl/>
        </w:rPr>
        <w:t xml:space="preserve"> </w:t>
      </w:r>
      <w:r w:rsidR="00F04A48" w:rsidRPr="00F04A48">
        <w:rPr>
          <w:rFonts w:ascii="David" w:eastAsiaTheme="minorEastAsia" w:hAnsi="Calibri" w:cs="David" w:hint="cs"/>
          <w:rtl/>
        </w:rPr>
        <w:t xml:space="preserve"> מחשב שפותחו למבנית "חשיבה בתנועה" המבוססת רעיונות פיזיקליים בכוחות ותנועה ובאנרגיה.</w:t>
      </w:r>
      <w:r w:rsidR="00F04A48" w:rsidRPr="00F04A48">
        <w:rPr>
          <w:rFonts w:ascii="Arial" w:eastAsiaTheme="minorEastAsia" w:hAnsi="Arial" w:cs="David"/>
          <w:color w:val="5C5B5B"/>
          <w:rtl/>
        </w:rPr>
        <w:t xml:space="preserve"> ניתן להפעיל רק בדפדפן </w:t>
      </w:r>
      <w:r w:rsidR="00F04A48" w:rsidRPr="00F04A48">
        <w:rPr>
          <w:rFonts w:ascii="Arial" w:eastAsiaTheme="minorEastAsia" w:hAnsi="Arial" w:cs="David"/>
          <w:color w:val="5C5B5B"/>
        </w:rPr>
        <w:t>Internet Explorer</w:t>
      </w:r>
      <w:r w:rsidR="00F04A48" w:rsidRPr="00F04A48">
        <w:rPr>
          <w:rFonts w:ascii="Arial" w:eastAsiaTheme="minorEastAsia" w:hAnsi="Arial" w:cs="David" w:hint="cs"/>
          <w:color w:val="5C5B5B"/>
          <w:rtl/>
        </w:rPr>
        <w:t xml:space="preserve">. </w:t>
      </w:r>
      <w:bookmarkStart w:id="1" w:name="_Hlk488050814"/>
      <w:r w:rsidR="00F04A48" w:rsidRPr="00F04A48">
        <w:rPr>
          <w:rFonts w:ascii="Times New Roman" w:eastAsiaTheme="minorEastAsia" w:hAnsi="Times New Roman" w:cs="David"/>
        </w:rPr>
        <w:fldChar w:fldCharType="begin"/>
      </w:r>
      <w:r w:rsidR="00F04A48" w:rsidRPr="00F04A48">
        <w:rPr>
          <w:rFonts w:eastAsiaTheme="minorEastAsia" w:cs="David"/>
        </w:rPr>
        <w:instrText xml:space="preserve"> HYPERLINK "http://goo.gl/q9DVsa" </w:instrText>
      </w:r>
      <w:r w:rsidR="00F04A48" w:rsidRPr="00F04A48">
        <w:rPr>
          <w:rFonts w:ascii="Times New Roman" w:eastAsiaTheme="minorEastAsia" w:hAnsi="Times New Roman" w:cs="David"/>
        </w:rPr>
        <w:fldChar w:fldCharType="separate"/>
      </w:r>
      <w:r w:rsidR="00F04A48" w:rsidRPr="00F04A48">
        <w:rPr>
          <w:rFonts w:eastAsiaTheme="minorEastAsia" w:cs="David" w:hint="cs"/>
          <w:color w:val="0563C1"/>
          <w:u w:val="single"/>
          <w:rtl/>
        </w:rPr>
        <w:t>הסימולציות</w:t>
      </w:r>
      <w:r w:rsidR="00F04A48" w:rsidRPr="00F04A48">
        <w:rPr>
          <w:rFonts w:eastAsiaTheme="minorEastAsia" w:cs="David"/>
          <w:color w:val="0563C1"/>
          <w:u w:val="single"/>
        </w:rPr>
        <w:fldChar w:fldCharType="end"/>
      </w:r>
      <w:r w:rsidR="00F04A48" w:rsidRPr="00F04A48">
        <w:rPr>
          <w:rFonts w:eastAsiaTheme="minorEastAsia" w:cs="David" w:hint="cs"/>
          <w:rtl/>
        </w:rPr>
        <w:t xml:space="preserve"> </w:t>
      </w:r>
      <w:bookmarkEnd w:id="1"/>
      <w:r w:rsidR="00F04A48" w:rsidRPr="00F04A48">
        <w:rPr>
          <w:rFonts w:eastAsiaTheme="minorEastAsia" w:cs="David" w:hint="cs"/>
          <w:rtl/>
        </w:rPr>
        <w:t xml:space="preserve">המשולבות במבנית הן: </w:t>
      </w:r>
    </w:p>
    <w:p w:rsidR="00F04A48" w:rsidRPr="00977327" w:rsidRDefault="00F04A48" w:rsidP="005D3F66">
      <w:pPr>
        <w:pStyle w:val="a5"/>
        <w:numPr>
          <w:ilvl w:val="0"/>
          <w:numId w:val="8"/>
        </w:numPr>
        <w:spacing w:after="0" w:line="259" w:lineRule="auto"/>
        <w:ind w:right="-567"/>
        <w:rPr>
          <w:rFonts w:eastAsiaTheme="minorEastAsia" w:cs="David"/>
          <w:rtl/>
        </w:rPr>
      </w:pPr>
      <w:r w:rsidRPr="00977327">
        <w:rPr>
          <w:rFonts w:eastAsiaTheme="minorEastAsia" w:cs="David" w:hint="cs"/>
          <w:b/>
          <w:bCs/>
          <w:rtl/>
        </w:rPr>
        <w:t>אימוני עקיפה</w:t>
      </w:r>
      <w:r w:rsidRPr="00977327">
        <w:rPr>
          <w:rFonts w:eastAsiaTheme="minorEastAsia" w:cs="David" w:hint="cs"/>
          <w:rtl/>
        </w:rPr>
        <w:t xml:space="preserve"> </w:t>
      </w:r>
      <w:r w:rsidRPr="00977327">
        <w:rPr>
          <w:rFonts w:eastAsiaTheme="minorEastAsia" w:cs="David"/>
          <w:rtl/>
        </w:rPr>
        <w:t>–</w:t>
      </w:r>
      <w:r w:rsidRPr="00977327">
        <w:rPr>
          <w:rFonts w:eastAsiaTheme="minorEastAsia" w:cs="David" w:hint="cs"/>
          <w:rtl/>
        </w:rPr>
        <w:t xml:space="preserve"> ללימוד הנושא מהירות ומהירות יחסית</w:t>
      </w:r>
    </w:p>
    <w:p w:rsidR="00F04A48" w:rsidRPr="00977327" w:rsidRDefault="00F04A48" w:rsidP="005D3F66">
      <w:pPr>
        <w:pStyle w:val="a5"/>
        <w:numPr>
          <w:ilvl w:val="0"/>
          <w:numId w:val="8"/>
        </w:numPr>
        <w:spacing w:after="0" w:line="259" w:lineRule="auto"/>
        <w:ind w:right="-567"/>
        <w:rPr>
          <w:rFonts w:eastAsiaTheme="minorEastAsia" w:cs="David"/>
          <w:rtl/>
        </w:rPr>
      </w:pPr>
      <w:r w:rsidRPr="00977327">
        <w:rPr>
          <w:rFonts w:eastAsiaTheme="minorEastAsia" w:cs="David" w:hint="cs"/>
          <w:b/>
          <w:bCs/>
          <w:rtl/>
        </w:rPr>
        <w:t>התנגשויות</w:t>
      </w:r>
      <w:r w:rsidRPr="00977327">
        <w:rPr>
          <w:rFonts w:eastAsiaTheme="minorEastAsia" w:cs="David" w:hint="cs"/>
          <w:rtl/>
        </w:rPr>
        <w:t xml:space="preserve"> </w:t>
      </w:r>
      <w:r w:rsidRPr="00977327">
        <w:rPr>
          <w:rFonts w:eastAsiaTheme="minorEastAsia" w:cs="David"/>
          <w:rtl/>
        </w:rPr>
        <w:t>–</w:t>
      </w:r>
      <w:r w:rsidRPr="00977327">
        <w:rPr>
          <w:rFonts w:eastAsiaTheme="minorEastAsia" w:cs="David" w:hint="cs"/>
          <w:rtl/>
        </w:rPr>
        <w:t xml:space="preserve"> ללימוד ותרגול הנושאים כוחות ותנועה ואנרגיה</w:t>
      </w:r>
    </w:p>
    <w:p w:rsidR="00F04A48" w:rsidRPr="00977327" w:rsidRDefault="00F04A48" w:rsidP="005D3F66">
      <w:pPr>
        <w:pStyle w:val="a5"/>
        <w:numPr>
          <w:ilvl w:val="0"/>
          <w:numId w:val="8"/>
        </w:numPr>
        <w:spacing w:after="0" w:line="259" w:lineRule="auto"/>
        <w:ind w:right="-567"/>
        <w:rPr>
          <w:rFonts w:eastAsiaTheme="minorEastAsia" w:cs="David"/>
          <w:rtl/>
        </w:rPr>
      </w:pPr>
      <w:r w:rsidRPr="00977327">
        <w:rPr>
          <w:rFonts w:eastAsiaTheme="minorEastAsia" w:cs="David" w:hint="cs"/>
          <w:b/>
          <w:bCs/>
          <w:rtl/>
        </w:rPr>
        <w:t>בלימה</w:t>
      </w:r>
      <w:r w:rsidRPr="00977327">
        <w:rPr>
          <w:rFonts w:eastAsiaTheme="minorEastAsia" w:cs="David" w:hint="cs"/>
          <w:rtl/>
        </w:rPr>
        <w:t xml:space="preserve"> </w:t>
      </w:r>
      <w:r w:rsidRPr="00977327">
        <w:rPr>
          <w:rFonts w:eastAsiaTheme="minorEastAsia" w:cs="David"/>
          <w:rtl/>
        </w:rPr>
        <w:t>–</w:t>
      </w:r>
      <w:r w:rsidRPr="00977327">
        <w:rPr>
          <w:rFonts w:eastAsiaTheme="minorEastAsia" w:cs="David" w:hint="cs"/>
          <w:rtl/>
        </w:rPr>
        <w:t xml:space="preserve"> השפעת גורמים פיסיקליים שונים על זמן תגובה, מרחק בלימה ומרחק עצירה</w:t>
      </w:r>
    </w:p>
    <w:p w:rsidR="00F04A48" w:rsidRPr="00977327" w:rsidRDefault="00F04A48" w:rsidP="005D3F66">
      <w:pPr>
        <w:pStyle w:val="a5"/>
        <w:numPr>
          <w:ilvl w:val="0"/>
          <w:numId w:val="8"/>
        </w:numPr>
        <w:spacing w:after="0" w:line="259" w:lineRule="auto"/>
        <w:ind w:right="-567"/>
        <w:rPr>
          <w:rFonts w:eastAsiaTheme="minorEastAsia" w:cs="David"/>
          <w:rtl/>
        </w:rPr>
      </w:pPr>
      <w:r w:rsidRPr="00977327">
        <w:rPr>
          <w:rFonts w:eastAsiaTheme="minorEastAsia" w:cs="David" w:hint="cs"/>
          <w:b/>
          <w:bCs/>
          <w:rtl/>
        </w:rPr>
        <w:t>תנועה בסיבוב ויציבות</w:t>
      </w:r>
      <w:r w:rsidRPr="00977327">
        <w:rPr>
          <w:rFonts w:eastAsiaTheme="minorEastAsia" w:cs="David" w:hint="cs"/>
          <w:rtl/>
        </w:rPr>
        <w:t xml:space="preserve">. </w:t>
      </w:r>
    </w:p>
    <w:p w:rsidR="00E53129" w:rsidRPr="00977327" w:rsidRDefault="00E53129" w:rsidP="005D3F66">
      <w:pPr>
        <w:pStyle w:val="1"/>
        <w:numPr>
          <w:ilvl w:val="0"/>
          <w:numId w:val="2"/>
        </w:numPr>
        <w:spacing w:before="0"/>
        <w:rPr>
          <w:rFonts w:cs="David"/>
          <w:caps/>
          <w:color w:val="auto"/>
          <w:sz w:val="22"/>
          <w:szCs w:val="22"/>
        </w:rPr>
      </w:pPr>
      <w:r w:rsidRPr="00977327">
        <w:rPr>
          <w:rFonts w:ascii="Arial" w:eastAsia="Times New Roman" w:hAnsi="Arial" w:cs="David" w:hint="cs"/>
          <w:color w:val="000000"/>
          <w:sz w:val="22"/>
          <w:szCs w:val="22"/>
          <w:rtl/>
          <w:lang w:val="en-GB" w:eastAsia="en-GB"/>
        </w:rPr>
        <w:t xml:space="preserve">הירשמו </w:t>
      </w:r>
      <w:r w:rsidR="005D3F66" w:rsidRPr="00977327">
        <w:rPr>
          <w:rFonts w:ascii="Arial" w:eastAsia="Times New Roman" w:hAnsi="Arial" w:cs="David" w:hint="cs"/>
          <w:color w:val="000000"/>
          <w:sz w:val="22"/>
          <w:szCs w:val="22"/>
          <w:rtl/>
          <w:lang w:val="en-GB" w:eastAsia="en-GB"/>
        </w:rPr>
        <w:t>מידית</w:t>
      </w:r>
      <w:r w:rsidRPr="00977327">
        <w:rPr>
          <w:rFonts w:ascii="Arial" w:eastAsia="Times New Roman" w:hAnsi="Arial" w:cs="David" w:hint="cs"/>
          <w:color w:val="000000"/>
          <w:sz w:val="22"/>
          <w:szCs w:val="22"/>
          <w:rtl/>
          <w:lang w:val="en-GB" w:eastAsia="en-GB"/>
        </w:rPr>
        <w:t xml:space="preserve"> </w:t>
      </w:r>
      <w:r w:rsidR="00977327" w:rsidRPr="00977327">
        <w:rPr>
          <w:rFonts w:ascii="Arial" w:eastAsia="Times New Roman" w:hAnsi="Arial" w:cs="David" w:hint="cs"/>
          <w:color w:val="000000"/>
          <w:sz w:val="22"/>
          <w:szCs w:val="22"/>
          <w:rtl/>
          <w:lang w:val="en-GB" w:eastAsia="en-GB"/>
        </w:rPr>
        <w:t>ל</w:t>
      </w:r>
      <w:r w:rsidR="00977327">
        <w:rPr>
          <w:rFonts w:ascii="Calibri" w:hAnsi="Calibri" w:cs="David" w:hint="cs"/>
          <w:b/>
          <w:bCs/>
          <w:caps/>
          <w:color w:val="auto"/>
          <w:sz w:val="22"/>
          <w:szCs w:val="22"/>
          <w:rtl/>
        </w:rPr>
        <w:t>השתלמויות מרוכזות, מספר מקומות מוגבל.</w:t>
      </w:r>
      <w:r w:rsidRPr="00977327">
        <w:rPr>
          <w:rFonts w:ascii="Calibri" w:hAnsi="Calibri" w:cs="David" w:hint="cs"/>
          <w:b/>
          <w:bCs/>
          <w:caps/>
          <w:color w:val="auto"/>
          <w:sz w:val="22"/>
          <w:szCs w:val="22"/>
          <w:rtl/>
        </w:rPr>
        <w:t xml:space="preserve">  </w:t>
      </w:r>
      <w:r w:rsidRPr="00977327">
        <w:rPr>
          <w:rFonts w:cs="David" w:hint="cs"/>
          <w:caps/>
          <w:color w:val="auto"/>
          <w:sz w:val="22"/>
          <w:szCs w:val="22"/>
          <w:rtl/>
        </w:rPr>
        <w:t xml:space="preserve"> </w:t>
      </w:r>
      <w:hyperlink r:id="rId19" w:history="1">
        <w:r w:rsidRPr="00977327">
          <w:rPr>
            <w:rFonts w:ascii="Arial" w:hAnsi="Arial" w:cs="David"/>
            <w:caps/>
            <w:color w:val="0000FF"/>
            <w:sz w:val="22"/>
            <w:szCs w:val="22"/>
            <w:u w:val="single"/>
            <w:rtl/>
          </w:rPr>
          <w:t>דף הרשמה באתר מפמ</w:t>
        </w:r>
        <w:r w:rsidR="005D3F66">
          <w:rPr>
            <w:rFonts w:ascii="Arial" w:hAnsi="Arial" w:cs="David" w:hint="cs"/>
            <w:caps/>
            <w:color w:val="0000FF"/>
            <w:sz w:val="22"/>
            <w:szCs w:val="22"/>
            <w:u w:val="single"/>
            <w:rtl/>
          </w:rPr>
          <w:t>"</w:t>
        </w:r>
        <w:r w:rsidRPr="00977327">
          <w:rPr>
            <w:rFonts w:ascii="Arial" w:hAnsi="Arial" w:cs="David"/>
            <w:caps/>
            <w:color w:val="0000FF"/>
            <w:sz w:val="22"/>
            <w:szCs w:val="22"/>
            <w:u w:val="single"/>
            <w:rtl/>
          </w:rPr>
          <w:t>ר</w:t>
        </w:r>
      </w:hyperlink>
      <w:r w:rsidRPr="00977327">
        <w:rPr>
          <w:rFonts w:ascii="Arial" w:hAnsi="Arial" w:cs="David"/>
          <w:b/>
          <w:bCs/>
          <w:caps/>
          <w:color w:val="auto"/>
          <w:sz w:val="22"/>
          <w:szCs w:val="22"/>
          <w:rtl/>
        </w:rPr>
        <w:t>:</w:t>
      </w:r>
    </w:p>
    <w:p w:rsidR="00E53129" w:rsidRPr="00E53129" w:rsidRDefault="00E53129" w:rsidP="00977327">
      <w:pPr>
        <w:numPr>
          <w:ilvl w:val="0"/>
          <w:numId w:val="9"/>
        </w:numPr>
        <w:spacing w:after="160" w:line="259" w:lineRule="auto"/>
        <w:contextualSpacing/>
        <w:rPr>
          <w:rFonts w:eastAsiaTheme="minorEastAsia" w:cs="David"/>
          <w:rtl/>
        </w:rPr>
      </w:pPr>
      <w:r w:rsidRPr="00E53129">
        <w:rPr>
          <w:rFonts w:eastAsiaTheme="minorEastAsia" w:cs="David" w:hint="cs"/>
          <w:rtl/>
        </w:rPr>
        <w:t xml:space="preserve">בנושא קרינה -  </w:t>
      </w:r>
      <w:r w:rsidRPr="00E53129">
        <w:rPr>
          <w:rFonts w:ascii="Arial" w:eastAsiaTheme="minorEastAsia" w:hAnsi="Arial" w:cs="David"/>
          <w:rtl/>
        </w:rPr>
        <w:t xml:space="preserve">15-17/10  </w:t>
      </w:r>
      <w:r w:rsidRPr="00E53129">
        <w:rPr>
          <w:rFonts w:eastAsiaTheme="minorEastAsia" w:cs="David" w:hint="cs"/>
          <w:rtl/>
        </w:rPr>
        <w:t>ב</w:t>
      </w:r>
      <w:r w:rsidR="00977327">
        <w:rPr>
          <w:rFonts w:eastAsiaTheme="minorEastAsia" w:cs="David" w:hint="cs"/>
          <w:rtl/>
        </w:rPr>
        <w:t xml:space="preserve">מרכז השתלמויות </w:t>
      </w:r>
      <w:r w:rsidR="00977327">
        <w:rPr>
          <w:rFonts w:eastAsiaTheme="minorEastAsia" w:cs="David"/>
          <w:rtl/>
        </w:rPr>
        <w:t>–</w:t>
      </w:r>
      <w:r w:rsidR="00977327">
        <w:rPr>
          <w:rFonts w:eastAsiaTheme="minorEastAsia" w:cs="David" w:hint="cs"/>
          <w:rtl/>
        </w:rPr>
        <w:t xml:space="preserve"> שלומי.</w:t>
      </w:r>
    </w:p>
    <w:p w:rsidR="00E53129" w:rsidRPr="00E53129" w:rsidRDefault="00E53129" w:rsidP="00977327">
      <w:pPr>
        <w:numPr>
          <w:ilvl w:val="0"/>
          <w:numId w:val="9"/>
        </w:numPr>
        <w:spacing w:after="160" w:line="259" w:lineRule="auto"/>
        <w:contextualSpacing/>
        <w:rPr>
          <w:rFonts w:ascii="Arial" w:eastAsiaTheme="minorEastAsia" w:hAnsi="Arial" w:cs="David"/>
          <w:rtl/>
        </w:rPr>
      </w:pPr>
      <w:r w:rsidRPr="00E53129">
        <w:rPr>
          <w:rFonts w:eastAsiaTheme="minorEastAsia" w:cs="David" w:hint="cs"/>
          <w:rtl/>
        </w:rPr>
        <w:t xml:space="preserve">מטלות ביצוע דיגיטליות, </w:t>
      </w:r>
      <w:r w:rsidRPr="00E53129">
        <w:rPr>
          <w:rFonts w:ascii="Arial" w:eastAsiaTheme="minorEastAsia" w:hAnsi="Arial" w:cs="David"/>
          <w:rtl/>
        </w:rPr>
        <w:t>5-7/11 </w:t>
      </w:r>
      <w:r w:rsidRPr="00E53129">
        <w:rPr>
          <w:rFonts w:ascii="Arial" w:eastAsiaTheme="minorEastAsia" w:hAnsi="Arial" w:cs="David" w:hint="cs"/>
          <w:rtl/>
        </w:rPr>
        <w:t xml:space="preserve"> ב</w:t>
      </w:r>
      <w:r w:rsidR="00977327">
        <w:rPr>
          <w:rFonts w:ascii="Arial" w:eastAsiaTheme="minorEastAsia" w:hAnsi="Arial" w:cs="David" w:hint="cs"/>
          <w:rtl/>
        </w:rPr>
        <w:t xml:space="preserve">מרכז השתלמויות </w:t>
      </w:r>
      <w:r w:rsidR="00977327">
        <w:rPr>
          <w:rFonts w:ascii="Arial" w:eastAsiaTheme="minorEastAsia" w:hAnsi="Arial" w:cs="David"/>
          <w:rtl/>
        </w:rPr>
        <w:t>–</w:t>
      </w:r>
      <w:r w:rsidR="00977327">
        <w:rPr>
          <w:rFonts w:ascii="Arial" w:eastAsiaTheme="minorEastAsia" w:hAnsi="Arial" w:cs="David" w:hint="cs"/>
          <w:rtl/>
        </w:rPr>
        <w:t xml:space="preserve"> שלומי.</w:t>
      </w:r>
    </w:p>
    <w:p w:rsidR="00E53129" w:rsidRPr="00E53129" w:rsidRDefault="00E53129" w:rsidP="00977327">
      <w:pPr>
        <w:numPr>
          <w:ilvl w:val="0"/>
          <w:numId w:val="9"/>
        </w:numPr>
        <w:spacing w:after="0" w:line="259" w:lineRule="auto"/>
        <w:contextualSpacing/>
        <w:rPr>
          <w:rFonts w:eastAsiaTheme="minorEastAsia" w:cs="David"/>
        </w:rPr>
      </w:pPr>
      <w:r w:rsidRPr="00E53129">
        <w:rPr>
          <w:rFonts w:eastAsiaTheme="minorEastAsia" w:cs="David" w:hint="cs"/>
          <w:rtl/>
        </w:rPr>
        <w:t>בנושא חשיבה בתנועה.</w:t>
      </w:r>
      <w:r w:rsidRPr="00E53129">
        <w:rPr>
          <w:rFonts w:ascii="Arial" w:eastAsiaTheme="minorEastAsia" w:hAnsi="Arial" w:cs="David"/>
          <w:rtl/>
        </w:rPr>
        <w:t xml:space="preserve"> 26-28/12</w:t>
      </w:r>
      <w:r w:rsidRPr="00E53129">
        <w:rPr>
          <w:rFonts w:ascii="Arial" w:eastAsiaTheme="minorEastAsia" w:hAnsi="Arial" w:cs="David" w:hint="cs"/>
          <w:rtl/>
        </w:rPr>
        <w:t xml:space="preserve"> , בבית יציב באר -שבע. </w:t>
      </w:r>
    </w:p>
    <w:p w:rsidR="00F04A48" w:rsidRPr="00977327" w:rsidRDefault="00977327" w:rsidP="00977327">
      <w:pPr>
        <w:pStyle w:val="a5"/>
        <w:numPr>
          <w:ilvl w:val="0"/>
          <w:numId w:val="9"/>
        </w:numPr>
        <w:spacing w:after="0"/>
        <w:rPr>
          <w:rFonts w:cs="David"/>
          <w:rtl/>
        </w:rPr>
      </w:pPr>
      <w:r>
        <w:rPr>
          <w:rFonts w:cs="David" w:hint="cs"/>
          <w:rtl/>
        </w:rPr>
        <w:t xml:space="preserve">פרטים אודות השתלמות בוחנים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יפורסמו בהמשך.</w:t>
      </w:r>
    </w:p>
    <w:sectPr w:rsidR="00F04A48" w:rsidRPr="00977327" w:rsidSect="003F6952">
      <w:headerReference w:type="default" r:id="rId20"/>
      <w:pgSz w:w="11906" w:h="16838"/>
      <w:pgMar w:top="1134" w:right="850" w:bottom="1134" w:left="1701" w:header="708" w:footer="708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D6" w:rsidRDefault="00377BD6" w:rsidP="005D3F66">
      <w:pPr>
        <w:spacing w:after="0" w:line="240" w:lineRule="auto"/>
      </w:pPr>
      <w:r>
        <w:separator/>
      </w:r>
    </w:p>
  </w:endnote>
  <w:endnote w:type="continuationSeparator" w:id="0">
    <w:p w:rsidR="00377BD6" w:rsidRDefault="00377BD6" w:rsidP="005D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Open Sans">
    <w:altName w:val="Segoe UI"/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D6" w:rsidRDefault="00377BD6" w:rsidP="005D3F66">
      <w:pPr>
        <w:spacing w:after="0" w:line="240" w:lineRule="auto"/>
      </w:pPr>
      <w:r>
        <w:separator/>
      </w:r>
    </w:p>
  </w:footnote>
  <w:footnote w:type="continuationSeparator" w:id="0">
    <w:p w:rsidR="00377BD6" w:rsidRDefault="00377BD6" w:rsidP="005D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F66" w:rsidRDefault="005D3F66">
    <w:pPr>
      <w:pStyle w:val="a6"/>
    </w:pPr>
    <w:r>
      <w:rPr>
        <w:rFonts w:hint="cs"/>
        <w:rtl/>
      </w:rPr>
      <w:t>י' באלול, תשע"ז                                                                        1 בספטמבר,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560"/>
    <w:multiLevelType w:val="hybridMultilevel"/>
    <w:tmpl w:val="A242567A"/>
    <w:lvl w:ilvl="0" w:tplc="123CD2B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8B6C4B"/>
    <w:multiLevelType w:val="hybridMultilevel"/>
    <w:tmpl w:val="8C9E325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6682582"/>
    <w:multiLevelType w:val="hybridMultilevel"/>
    <w:tmpl w:val="44F4B8D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722C39"/>
    <w:multiLevelType w:val="multilevel"/>
    <w:tmpl w:val="5868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981774"/>
    <w:multiLevelType w:val="hybridMultilevel"/>
    <w:tmpl w:val="EC62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D447E"/>
    <w:multiLevelType w:val="hybridMultilevel"/>
    <w:tmpl w:val="B290C1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845611"/>
    <w:multiLevelType w:val="hybridMultilevel"/>
    <w:tmpl w:val="C44AD66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B8556E"/>
    <w:multiLevelType w:val="hybridMultilevel"/>
    <w:tmpl w:val="5B08A8D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D224706"/>
    <w:multiLevelType w:val="hybridMultilevel"/>
    <w:tmpl w:val="8BFE10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64"/>
    <w:rsid w:val="00015A76"/>
    <w:rsid w:val="000F53A7"/>
    <w:rsid w:val="001B4E96"/>
    <w:rsid w:val="001F3764"/>
    <w:rsid w:val="00291455"/>
    <w:rsid w:val="003234B7"/>
    <w:rsid w:val="00377BD6"/>
    <w:rsid w:val="003F6952"/>
    <w:rsid w:val="004A4887"/>
    <w:rsid w:val="005D3F66"/>
    <w:rsid w:val="006C173B"/>
    <w:rsid w:val="0079180A"/>
    <w:rsid w:val="0092571E"/>
    <w:rsid w:val="00977327"/>
    <w:rsid w:val="00A67CC9"/>
    <w:rsid w:val="00B0772A"/>
    <w:rsid w:val="00BB41D1"/>
    <w:rsid w:val="00D472F2"/>
    <w:rsid w:val="00DE52CA"/>
    <w:rsid w:val="00E53129"/>
    <w:rsid w:val="00E74CBA"/>
    <w:rsid w:val="00F0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531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3764"/>
    <w:rPr>
      <w:b/>
      <w:bCs/>
    </w:rPr>
  </w:style>
  <w:style w:type="character" w:styleId="a4">
    <w:name w:val="Emphasis"/>
    <w:basedOn w:val="a0"/>
    <w:uiPriority w:val="20"/>
    <w:qFormat/>
    <w:rsid w:val="001F3764"/>
    <w:rPr>
      <w:i/>
      <w:iCs/>
    </w:rPr>
  </w:style>
  <w:style w:type="character" w:styleId="Hyperlink">
    <w:name w:val="Hyperlink"/>
    <w:basedOn w:val="a0"/>
    <w:uiPriority w:val="99"/>
    <w:unhideWhenUsed/>
    <w:rsid w:val="003F695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6952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D472F2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531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5D3F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5D3F66"/>
  </w:style>
  <w:style w:type="paragraph" w:styleId="a8">
    <w:name w:val="footer"/>
    <w:basedOn w:val="a"/>
    <w:link w:val="a9"/>
    <w:uiPriority w:val="99"/>
    <w:unhideWhenUsed/>
    <w:rsid w:val="005D3F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5D3F66"/>
  </w:style>
  <w:style w:type="paragraph" w:styleId="aa">
    <w:name w:val="Balloon Text"/>
    <w:basedOn w:val="a"/>
    <w:link w:val="ab"/>
    <w:uiPriority w:val="99"/>
    <w:semiHidden/>
    <w:unhideWhenUsed/>
    <w:rsid w:val="00BB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BB4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531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3764"/>
    <w:rPr>
      <w:b/>
      <w:bCs/>
    </w:rPr>
  </w:style>
  <w:style w:type="character" w:styleId="a4">
    <w:name w:val="Emphasis"/>
    <w:basedOn w:val="a0"/>
    <w:uiPriority w:val="20"/>
    <w:qFormat/>
    <w:rsid w:val="001F3764"/>
    <w:rPr>
      <w:i/>
      <w:iCs/>
    </w:rPr>
  </w:style>
  <w:style w:type="character" w:styleId="Hyperlink">
    <w:name w:val="Hyperlink"/>
    <w:basedOn w:val="a0"/>
    <w:uiPriority w:val="99"/>
    <w:unhideWhenUsed/>
    <w:rsid w:val="003F695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6952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D472F2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531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5D3F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5D3F66"/>
  </w:style>
  <w:style w:type="paragraph" w:styleId="a8">
    <w:name w:val="footer"/>
    <w:basedOn w:val="a"/>
    <w:link w:val="a9"/>
    <w:uiPriority w:val="99"/>
    <w:unhideWhenUsed/>
    <w:rsid w:val="005D3F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5D3F66"/>
  </w:style>
  <w:style w:type="paragraph" w:styleId="aa">
    <w:name w:val="Balloon Text"/>
    <w:basedOn w:val="a"/>
    <w:link w:val="ab"/>
    <w:uiPriority w:val="99"/>
    <w:semiHidden/>
    <w:unhideWhenUsed/>
    <w:rsid w:val="00BB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BB4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eyda.education.gov.il/files/Mazkirut_Pedagogit/Mutav/nekudot_tziyun_heker_vetichun_2017.doc" TargetMode="External"/><Relationship Id="rId18" Type="http://schemas.openxmlformats.org/officeDocument/2006/relationships/hyperlink" Target="http://goo.gl/q9DVsa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alanit.org.il/" TargetMode="External"/><Relationship Id="rId17" Type="http://schemas.openxmlformats.org/officeDocument/2006/relationships/hyperlink" Target="http://edu.gov.il/tech/tdigital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.gov.il/tech/tdigita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hyperlink" Target="http://cms.education.gov.il/EducationCMS/Units/Rama/MivchanimBenLeumiyim/Quest_Dug.htm" TargetMode="External"/><Relationship Id="rId10" Type="http://schemas.openxmlformats.org/officeDocument/2006/relationships/image" Target="media/image10.jpeg"/><Relationship Id="rId19" Type="http://schemas.openxmlformats.org/officeDocument/2006/relationships/hyperlink" Target="http://cms.education.gov.il/EducationCMS/Units/Mazkirut_Pedagogit/Motav/Hishtalmuyo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cat.education.gov.il/%D7%AA%D7%95%D7%9B%D7%9F-%D7%93%D7%99%D7%92%D7%99%D7%98%D7%9C%D7%9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Nachshon  Michal</dc:creator>
  <cp:lastModifiedBy>ROZMAN</cp:lastModifiedBy>
  <cp:revision>2</cp:revision>
  <dcterms:created xsi:type="dcterms:W3CDTF">2017-09-01T08:02:00Z</dcterms:created>
  <dcterms:modified xsi:type="dcterms:W3CDTF">2017-09-01T08:02:00Z</dcterms:modified>
</cp:coreProperties>
</file>